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5DD4" w14:textId="77777777" w:rsidR="005E2C07" w:rsidRPr="00AA011D" w:rsidRDefault="005E2C07" w:rsidP="0091465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1"/>
          <w:szCs w:val="21"/>
        </w:rPr>
      </w:pPr>
    </w:p>
    <w:p w14:paraId="336C366E" w14:textId="77777777" w:rsidR="00001791" w:rsidRPr="00001791" w:rsidRDefault="000F2539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b/>
          <w:bCs/>
          <w:sz w:val="24"/>
          <w:szCs w:val="24"/>
          <w:rFonts w:ascii="Arial" w:hAnsi="Arial" w:cs="Arial"/>
        </w:rPr>
      </w:pPr>
      <w:r>
        <w:rPr>
          <w:sz w:val="24"/>
          <w:rFonts w:ascii="Arial" w:hAnsi="Arial"/>
        </w:rPr>
        <w:t xml:space="preserve">TUTTO</w:t>
      </w:r>
      <w:r>
        <w:rPr>
          <w:sz w:val="24"/>
          <w:b/>
          <w:rFonts w:ascii="Arial" w:hAnsi="Arial"/>
        </w:rPr>
        <w:t xml:space="preserve">FOOD 2023:</w:t>
      </w:r>
      <w:r>
        <w:rPr>
          <w:sz w:val="24"/>
          <w:b/>
          <w:rFonts w:ascii="Arial" w:hAnsi="Arial"/>
        </w:rPr>
        <w:t xml:space="preserve"> </w:t>
      </w:r>
      <w:r>
        <w:rPr>
          <w:sz w:val="24"/>
          <w:b/>
          <w:rFonts w:ascii="Arial" w:hAnsi="Arial"/>
        </w:rPr>
        <w:t xml:space="preserve">SUSTAINABLE INNOVATION, TRAINING</w:t>
      </w:r>
      <w:r>
        <w:rPr>
          <w:sz w:val="24"/>
          <w:b/>
          <w:rFonts w:ascii="Arial" w:hAnsi="Arial"/>
        </w:rPr>
        <w:t xml:space="preserve"> </w:t>
      </w:r>
    </w:p>
    <w:p w14:paraId="2EF1489F" w14:textId="6959FBA4" w:rsidR="00A871EA" w:rsidRPr="00001791" w:rsidRDefault="00A871EA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b/>
          <w:bCs/>
          <w:sz w:val="24"/>
          <w:szCs w:val="24"/>
          <w:rFonts w:ascii="Arial" w:hAnsi="Arial" w:cs="Arial"/>
        </w:rPr>
      </w:pPr>
      <w:r>
        <w:rPr>
          <w:b/>
          <w:sz w:val="24"/>
          <w:rFonts w:ascii="Arial" w:hAnsi="Arial"/>
        </w:rPr>
        <w:t xml:space="preserve">AND NETWORKING TO BE SHARED WITH THE SUPPLY CHAIN</w:t>
      </w:r>
      <w:r>
        <w:rPr>
          <w:b/>
          <w:sz w:val="24"/>
          <w:rFonts w:ascii="Arial" w:hAnsi="Arial"/>
        </w:rPr>
        <w:t xml:space="preserve"> </w:t>
      </w:r>
    </w:p>
    <w:p w14:paraId="5AFFBB55" w14:textId="77777777" w:rsidR="00001791" w:rsidRPr="00A871EA" w:rsidRDefault="00001791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sz w:val="24"/>
          <w:szCs w:val="24"/>
        </w:rPr>
      </w:pPr>
    </w:p>
    <w:p w14:paraId="1AEA12B8" w14:textId="2BD5132E" w:rsidR="00A871EA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Retail Plaza, in cooperation with Business International, returns to bring retailers, companies and experts together to preview the future of retail</w:t>
      </w:r>
    </w:p>
    <w:p w14:paraId="780857DC" w14:textId="6BADC4E9" w:rsidR="00001791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Technological as well as sociological insights and encounters with big personalities on the Evolution Plaza stage and hi-tech novelties in the Start-up Area</w:t>
      </w:r>
    </w:p>
    <w:p w14:paraId="6BFD26CA" w14:textId="0E013B0C" w:rsidR="00001791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Announcement of the winners of the Better Future Award, the award in collaboration with GDOweek and MarkUP that recognizes sustainable innovation</w:t>
      </w:r>
    </w:p>
    <w:p w14:paraId="04C862C9" w14:textId="0C431EEE" w:rsidR="000B117C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Exciting finals of the Dates Connection contests, with HostMilano and Emirates Culinary Guild, and Federcarni Young Butchers' Championship</w:t>
      </w:r>
    </w:p>
    <w:p w14:paraId="6571353D" w14:textId="77777777" w:rsidR="00635BF2" w:rsidRPr="00001791" w:rsidRDefault="00635BF2" w:rsidP="006E6CC3">
      <w:pPr>
        <w:pStyle w:val="Paragrafoelenco"/>
        <w:widowControl w:val="0"/>
        <w:autoSpaceDE w:val="0"/>
        <w:autoSpaceDN w:val="0"/>
        <w:adjustRightInd w:val="0"/>
        <w:spacing w:line="100" w:lineRule="atLeast"/>
        <w:ind w:left="3119"/>
        <w:jc w:val="both"/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</w:pPr>
    </w:p>
    <w:p w14:paraId="57B28877" w14:textId="77777777" w:rsidR="00F910FE" w:rsidRDefault="00E94B51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i/>
          <w:rFonts w:ascii="Arial" w:hAnsi="Arial"/>
        </w:rPr>
        <w:t xml:space="preserve">Milan, May 8, 2023 - </w:t>
      </w:r>
      <w:r>
        <w:rPr>
          <w:rFonts w:ascii="Arial" w:hAnsi="Arial"/>
        </w:rPr>
        <w:t xml:space="preserve">Experiential opportunities with great chefs.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Debates with international analysts.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Technical and specialized insights with leading experts.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much more.</w:t>
      </w:r>
      <w:r>
        <w:rPr>
          <w:rFonts w:ascii="Arial" w:hAnsi="Arial"/>
        </w:rPr>
        <w:t xml:space="preserve"> </w:t>
      </w:r>
    </w:p>
    <w:p w14:paraId="28AC3235" w14:textId="77777777" w:rsidR="00F910FE" w:rsidRDefault="00F910F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B98F976" w14:textId="5211F7E5" w:rsidR="00967A0D" w:rsidRPr="00001791" w:rsidRDefault="00001791" w:rsidP="00164BEF">
      <w:pPr>
        <w:shd w:val="clear" w:color="auto" w:fill="FFFFFF"/>
        <w:spacing w:after="0" w:line="240" w:lineRule="auto"/>
        <w:jc w:val="both"/>
        <w:rPr>
          <w:color w:val="222222"/>
          <w:rFonts w:ascii="Arial" w:eastAsia="Times New Roman" w:hAnsi="Arial" w:cs="Arial"/>
        </w:rPr>
      </w:pPr>
      <w:r>
        <w:rPr>
          <w:rFonts w:ascii="Arial" w:hAnsi="Arial"/>
        </w:rPr>
        <w:t xml:space="preserve">As per tradition, the TUTTO</w:t>
      </w:r>
      <w:r>
        <w:rPr>
          <w:b/>
          <w:bCs/>
          <w:rFonts w:ascii="Arial" w:hAnsi="Arial"/>
        </w:rPr>
        <w:t xml:space="preserve">FOOD</w:t>
      </w:r>
      <w:r>
        <w:rPr>
          <w:rFonts w:ascii="Arial" w:hAnsi="Arial"/>
        </w:rPr>
        <w:t xml:space="preserve"> </w:t>
      </w:r>
      <w:r>
        <w:rPr>
          <w:b/>
          <w:bCs/>
          <w:rFonts w:ascii="Arial" w:hAnsi="Arial"/>
        </w:rPr>
        <w:t xml:space="preserve">2023</w:t>
      </w:r>
      <w:r>
        <w:rPr>
          <w:rFonts w:ascii="Arial" w:hAnsi="Arial"/>
        </w:rPr>
        <w:t xml:space="preserve"> business platform - </w:t>
      </w:r>
      <w:r>
        <w:rPr>
          <w:b/>
          <w:bCs/>
          <w:rFonts w:ascii="Arial" w:hAnsi="Arial"/>
        </w:rPr>
        <w:t xml:space="preserve">at fieramilano from today through May 11</w:t>
      </w:r>
      <w:r>
        <w:rPr>
          <w:rFonts w:ascii="Arial" w:hAnsi="Arial"/>
        </w:rPr>
        <w:t xml:space="preserve"> - offers its trade visitors from around the world opportunities to preview new market trends and get up-to-date on cutting-edge innovations.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 watchword:</w:t>
      </w:r>
      <w:r>
        <w:rPr>
          <w:rFonts w:ascii="Arial" w:hAnsi="Arial"/>
        </w:rPr>
        <w:t xml:space="preserve"> </w:t>
      </w:r>
      <w:r>
        <w:rPr>
          <w:b/>
          <w:bCs/>
          <w:rFonts w:ascii="Arial" w:hAnsi="Arial"/>
        </w:rPr>
        <w:t xml:space="preserve">the focus on sustainability</w:t>
      </w:r>
      <w:r>
        <w:rPr>
          <w:rFonts w:ascii="Arial" w:hAnsi="Arial"/>
        </w:rPr>
        <w:t xml:space="preserve"> that, like an ideal central theme, permeates the entire event.</w:t>
      </w:r>
      <w:r>
        <w:rPr>
          <w:rFonts w:ascii="Arial" w:hAnsi="Arial"/>
        </w:rPr>
        <w:t xml:space="preserve"> </w:t>
      </w:r>
    </w:p>
    <w:p w14:paraId="1851E577" w14:textId="77777777" w:rsidR="00967A0D" w:rsidRPr="00001791" w:rsidRDefault="00967A0D" w:rsidP="00164BEF">
      <w:p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lang w:eastAsia="it-IT"/>
        </w:rPr>
      </w:pPr>
    </w:p>
    <w:p w14:paraId="3BF2C7EA" w14:textId="3F8B6465" w:rsidR="00967A0D" w:rsidRPr="00001791" w:rsidRDefault="00F462F9" w:rsidP="00164BEF">
      <w:pPr>
        <w:spacing w:after="0" w:line="240" w:lineRule="auto"/>
        <w:jc w:val="both"/>
        <w:rPr>
          <w:b/>
          <w:bCs/>
          <w:color w:val="222222"/>
          <w:shd w:val="clear" w:color="auto" w:fill="FFFFFF"/>
          <w:rFonts w:ascii="Arial" w:hAnsi="Arial" w:cs="Arial"/>
        </w:rPr>
      </w:pPr>
      <w:r>
        <w:rPr>
          <w:color w:val="222222"/>
          <w:rFonts w:ascii="Arial" w:hAnsi="Arial"/>
        </w:rPr>
        <w:t xml:space="preserve">Sustainability and innovation starts to be talked about as early as the opening.</w:t>
      </w:r>
      <w:r>
        <w:rPr>
          <w:color w:val="222222"/>
          <w:rFonts w:ascii="Arial" w:hAnsi="Arial"/>
        </w:rPr>
        <w:t xml:space="preserve"> </w:t>
      </w:r>
      <w:r>
        <w:rPr>
          <w:color w:val="222222"/>
          <w:rFonts w:ascii="Arial" w:hAnsi="Arial"/>
        </w:rPr>
        <w:t xml:space="preserve">On Monday, May 8 at 12 noon, at the Evolution Plaza Area (Hall</w:t>
      </w:r>
      <w:r>
        <w:rPr>
          <w:color w:val="222222"/>
          <w:rFonts w:ascii="Arial" w:hAnsi="Arial"/>
        </w:rPr>
        <w:t xml:space="preserve"> </w:t>
      </w:r>
      <w:r>
        <w:rPr>
          <w:color w:val="222222"/>
          <w:rFonts w:ascii="Arial" w:hAnsi="Arial"/>
        </w:rPr>
        <w:t xml:space="preserve">4, T01), the inaugural conference</w:t>
      </w:r>
      <w:r>
        <w:rPr>
          <w:color w:val="222222"/>
          <w:b/>
          <w:rFonts w:ascii="Arial" w:hAnsi="Arial"/>
        </w:rPr>
        <w:t xml:space="preserve"> </w:t>
      </w:r>
      <w:r>
        <w:rPr>
          <w:color w:val="222222"/>
          <w:rFonts w:ascii="Arial" w:hAnsi="Arial"/>
        </w:rPr>
        <w:t xml:space="preserve">entitled </w:t>
      </w:r>
      <w:r>
        <w:rPr>
          <w:color w:val="222222"/>
          <w:shd w:val="clear" w:color="auto" w:fill="FFFFFF"/>
          <w:b/>
          <w:rFonts w:ascii="Arial" w:hAnsi="Arial"/>
        </w:rPr>
        <w:t xml:space="preserve">Innovation and Sustainability for the Food and Hospitality Industry</w:t>
      </w:r>
      <w:r>
        <w:rPr>
          <w:color w:val="222222"/>
          <w:rFonts w:ascii="Arial" w:hAnsi="Arial"/>
        </w:rPr>
        <w:t xml:space="preserve">will be held.</w:t>
      </w:r>
      <w:r>
        <w:rPr>
          <w:color w:val="222222"/>
          <w:shd w:val="clear" w:color="auto" w:fill="FFFFFF"/>
          <w:b/>
          <w:rFonts w:ascii="Arial" w:hAnsi="Arial"/>
        </w:rPr>
        <w:t xml:space="preserve"> </w:t>
      </w:r>
      <w:r>
        <w:rPr>
          <w:rFonts w:ascii="Arial" w:hAnsi="Arial"/>
        </w:rPr>
        <w:t xml:space="preserve">Representatives from Italian and international institutions including </w:t>
      </w:r>
      <w:r>
        <w:rPr>
          <w:b/>
          <w:bCs/>
          <w:rFonts w:ascii="Arial" w:hAnsi="Arial"/>
        </w:rPr>
        <w:t xml:space="preserve">FAO, the Food and Agriculture Organization of the United Nations</w:t>
      </w:r>
      <w:r>
        <w:rPr>
          <w:rFonts w:ascii="Arial" w:hAnsi="Arial"/>
        </w:rPr>
        <w:t xml:space="preserve">, which has formed a special partnership with TUTTO</w:t>
      </w:r>
      <w:r>
        <w:rPr>
          <w:b/>
          <w:bCs/>
          <w:rFonts w:ascii="Arial" w:hAnsi="Arial"/>
        </w:rPr>
        <w:t xml:space="preserve">FOOD</w:t>
      </w:r>
      <w:r>
        <w:rPr>
          <w:rFonts w:ascii="Arial" w:hAnsi="Arial"/>
        </w:rPr>
        <w:t xml:space="preserve"> 2023, will discuss the issue.</w:t>
      </w:r>
    </w:p>
    <w:p w14:paraId="4082BF91" w14:textId="77777777" w:rsidR="00545520" w:rsidRPr="00001791" w:rsidRDefault="00545520" w:rsidP="00164BEF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7E79CC03" w14:textId="2FE85532" w:rsidR="00545520" w:rsidRPr="00001791" w:rsidRDefault="00F462F9" w:rsidP="00164BEF">
      <w:pPr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Retail Plaza, the future of modern retail</w:t>
      </w:r>
    </w:p>
    <w:p w14:paraId="0E86D8E4" w14:textId="3191B325" w:rsidR="00F910FE" w:rsidRDefault="00BC1FD0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With an across-the-board focus, the theme of supply chain sustainability will also characterize many of the discussions at </w:t>
      </w:r>
      <w:r>
        <w:rPr>
          <w:b/>
          <w:bCs/>
          <w:rFonts w:ascii="Arial" w:hAnsi="Arial"/>
        </w:rPr>
        <w:t xml:space="preserve">Retail Plaza by TUTTOFOOD</w:t>
      </w:r>
      <w:r>
        <w:rPr>
          <w:rFonts w:ascii="Arial" w:hAnsi="Arial"/>
        </w:rPr>
        <w:t xml:space="preserve"> (Hall 2, U25-Z32).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Conceived in collaboration with </w:t>
      </w:r>
      <w:r>
        <w:rPr>
          <w:b/>
          <w:bCs/>
          <w:rFonts w:ascii="Arial" w:hAnsi="Arial"/>
        </w:rPr>
        <w:t xml:space="preserve">Business International</w:t>
      </w:r>
      <w:r>
        <w:rPr>
          <w:rFonts w:ascii="Arial" w:hAnsi="Arial"/>
        </w:rPr>
        <w:t xml:space="preserve"> - Fiera Milano's content company, it is a unique format in which the major retail and large-scale retail brands engage in dialogue with producers, buyers and other supply chain stakeholders on emerging trends.</w:t>
      </w:r>
      <w:r>
        <w:rPr>
          <w:rFonts w:ascii="Arial" w:hAnsi="Arial"/>
        </w:rPr>
        <w:t xml:space="preserve"> </w:t>
      </w:r>
    </w:p>
    <w:p w14:paraId="602F6B30" w14:textId="77777777" w:rsidR="00F910FE" w:rsidRDefault="00F910FE" w:rsidP="00164BEF">
      <w:pPr>
        <w:spacing w:after="0" w:line="240" w:lineRule="auto"/>
        <w:jc w:val="both"/>
        <w:rPr>
          <w:rFonts w:ascii="Arial" w:hAnsi="Arial" w:cs="Arial"/>
        </w:rPr>
      </w:pPr>
    </w:p>
    <w:p w14:paraId="49B708F0" w14:textId="4A03A7F0" w:rsidR="00F462F9" w:rsidRDefault="00B62C79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many scheduled appointments will explore the elements that drive consumer choices today.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 topics of innovation and sustainability will be explored starting with the analysis of new consumer trends, from “nutritional sustainability” to, on the more technical front, insights on packaging.</w:t>
      </w:r>
    </w:p>
    <w:p w14:paraId="232F87C2" w14:textId="77777777" w:rsidR="00B62C79" w:rsidRDefault="00B62C79" w:rsidP="00164BEF">
      <w:pPr>
        <w:spacing w:after="0" w:line="240" w:lineRule="auto"/>
        <w:jc w:val="both"/>
        <w:rPr>
          <w:rFonts w:ascii="Arial" w:hAnsi="Arial" w:cs="Arial"/>
        </w:rPr>
      </w:pPr>
    </w:p>
    <w:p w14:paraId="599A83CB" w14:textId="7336901C" w:rsidR="00934FA0" w:rsidRDefault="00934FA0" w:rsidP="00934FA0">
      <w:pPr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rFonts w:ascii="Arial" w:hAnsi="Arial"/>
        </w:rPr>
        <w:t xml:space="preserve">The following companies, among others, will be represented: </w:t>
      </w:r>
      <w:r>
        <w:rPr>
          <w:b/>
          <w:bCs/>
          <w:rFonts w:ascii="Arial" w:hAnsi="Arial"/>
        </w:rPr>
        <w:t xml:space="preserve">Aldi, Carrefour, Conad, Coop, CRAI, Deliveroo, Esselunga, Lidl, Selex,</w:t>
      </w:r>
      <w:r>
        <w:rPr>
          <w:rFonts w:ascii="Arial" w:hAnsi="Arial"/>
        </w:rPr>
        <w:t xml:space="preserve"> and </w:t>
      </w:r>
      <w:r>
        <w:rPr>
          <w:b/>
          <w:bCs/>
          <w:rFonts w:ascii="Arial" w:hAnsi="Arial"/>
        </w:rPr>
        <w:t xml:space="preserve">Végé</w:t>
      </w:r>
      <w:r>
        <w:rPr>
          <w:rFonts w:ascii="Arial" w:hAnsi="Arial"/>
        </w:rPr>
        <w:t xml:space="preserve">.</w:t>
      </w:r>
    </w:p>
    <w:p w14:paraId="66CE3191" w14:textId="77777777" w:rsidR="00934FA0" w:rsidRPr="0025682D" w:rsidRDefault="00934FA0" w:rsidP="00934FA0">
      <w:pPr>
        <w:spacing w:after="0" w:line="240" w:lineRule="auto"/>
        <w:jc w:val="both"/>
        <w:rPr>
          <w:b/>
          <w:bCs/>
        </w:rPr>
      </w:pPr>
    </w:p>
    <w:p w14:paraId="220A1397" w14:textId="1B64CDB3" w:rsidR="00B62C79" w:rsidRDefault="00B62C79" w:rsidP="00934FA0">
      <w:pPr>
        <w:spacing w:after="0" w:line="240" w:lineRule="auto"/>
        <w:jc w:val="both"/>
        <w:rPr>
          <w:rFonts w:ascii="Arial" w:hAnsi="Arial" w:cs="Arial"/>
        </w:rPr>
      </w:pPr>
      <w:r>
        <w:t xml:space="preserve">The many experts and academics who will speak include</w:t>
      </w:r>
      <w:r>
        <w:rPr>
          <w:rFonts w:ascii="Arial" w:hAnsi="Arial"/>
        </w:rPr>
        <w:t xml:space="preserve"> </w:t>
      </w:r>
      <w:r>
        <w:rPr>
          <w:b/>
          <w:rFonts w:ascii="Arial" w:hAnsi="Arial"/>
        </w:rPr>
        <w:t xml:space="preserve">Paolo Corvo</w:t>
      </w:r>
      <w:r>
        <w:rPr>
          <w:rFonts w:ascii="Arial" w:hAnsi="Arial"/>
        </w:rPr>
        <w:t xml:space="preserve">, university lecturer; Armando</w:t>
      </w:r>
      <w:r>
        <w:rPr>
          <w:b/>
          <w:rFonts w:ascii="Arial" w:hAnsi="Arial"/>
        </w:rPr>
        <w:t xml:space="preserve">Garosci</w:t>
      </w:r>
      <w:r>
        <w:rPr>
          <w:rFonts w:ascii="Arial" w:hAnsi="Arial"/>
        </w:rPr>
        <w:t xml:space="preserve">, editor of Largo Consumo; </w:t>
      </w:r>
      <w:r>
        <w:rPr>
          <w:b/>
          <w:rFonts w:ascii="Arial" w:hAnsi="Arial"/>
        </w:rPr>
        <w:t xml:space="preserve">Cristina Lazzati</w:t>
      </w:r>
      <w:r>
        <w:rPr>
          <w:rFonts w:ascii="Arial" w:hAnsi="Arial"/>
        </w:rPr>
        <w:t xml:space="preserve">, Editor-in-Chief, MarkUP and GDOweek;</w:t>
      </w:r>
      <w:r>
        <w:t xml:space="preserve"> </w:t>
      </w:r>
      <w:r>
        <w:rPr>
          <w:b/>
          <w:rFonts w:ascii="Arial" w:hAnsi="Arial"/>
        </w:rPr>
        <w:t xml:space="preserve">Maria Teresa Manuelli</w:t>
      </w:r>
      <w:r>
        <w:rPr>
          <w:rFonts w:ascii="Arial" w:hAnsi="Arial"/>
        </w:rPr>
        <w:t xml:space="preserve">, Editorial Director, PL Magazine</w:t>
      </w:r>
      <w:r>
        <w:t xml:space="preserve"> </w:t>
      </w:r>
      <w:r>
        <w:rPr>
          <w:b/>
          <w:rFonts w:ascii="Arial" w:hAnsi="Arial"/>
        </w:rPr>
        <w:t xml:space="preserve">Alberto Miraglia</w:t>
      </w:r>
      <w:r>
        <w:rPr>
          <w:rFonts w:ascii="Arial" w:hAnsi="Arial"/>
        </w:rPr>
        <w:t xml:space="preserve">, Managing Director, Retail Institute Italy; </w:t>
      </w:r>
      <w:r>
        <w:rPr>
          <w:b/>
          <w:rFonts w:ascii="Arial" w:hAnsi="Arial"/>
        </w:rPr>
        <w:t xml:space="preserve">Giuliano Noci</w:t>
      </w:r>
      <w:r>
        <w:rPr>
          <w:rFonts w:ascii="Arial" w:hAnsi="Arial"/>
        </w:rPr>
        <w:t xml:space="preserve">, university lecturer; </w:t>
      </w:r>
      <w:r>
        <w:rPr>
          <w:b/>
          <w:rFonts w:ascii="Arial" w:hAnsi="Arial"/>
        </w:rPr>
        <w:t xml:space="preserve">Cris Nulli</w:t>
      </w:r>
      <w:r>
        <w:rPr>
          <w:rFonts w:ascii="Arial" w:hAnsi="Arial"/>
        </w:rPr>
        <w:t xml:space="preserve">, Founder, Appetite for Disruption; </w:t>
      </w:r>
      <w:r>
        <w:rPr>
          <w:b/>
          <w:rFonts w:ascii="Arial" w:hAnsi="Arial"/>
        </w:rPr>
        <w:t xml:space="preserve">Giuseppe Stigliano</w:t>
      </w:r>
      <w:r>
        <w:rPr>
          <w:rFonts w:ascii="Arial" w:hAnsi="Arial"/>
        </w:rPr>
        <w:t xml:space="preserve">, university lecturer; </w:t>
      </w:r>
      <w:r>
        <w:rPr>
          <w:b/>
          <w:rFonts w:ascii="Arial" w:hAnsi="Arial"/>
        </w:rPr>
        <w:t xml:space="preserve">Enrica Tiozzo</w:t>
      </w:r>
      <w:r>
        <w:rPr>
          <w:rFonts w:ascii="Arial" w:hAnsi="Arial"/>
        </w:rPr>
        <w:t xml:space="preserve">, Senior Client Officer Client Organization, IPSOS; </w:t>
      </w:r>
      <w:r>
        <w:rPr>
          <w:b/>
          <w:rFonts w:ascii="Arial" w:hAnsi="Arial"/>
        </w:rPr>
        <w:t xml:space="preserve">Massimo Visconti</w:t>
      </w:r>
      <w:r>
        <w:rPr>
          <w:rFonts w:ascii="Arial" w:hAnsi="Arial"/>
        </w:rPr>
        <w:t xml:space="preserve">, Innovation Strategist.</w:t>
      </w:r>
      <w:r>
        <w:rPr>
          <w:rFonts w:ascii="Arial" w:hAnsi="Arial"/>
        </w:rPr>
        <w:t xml:space="preserve"> </w:t>
      </w:r>
    </w:p>
    <w:p w14:paraId="0DDEC432" w14:textId="77777777" w:rsidR="00F462F9" w:rsidRPr="00001791" w:rsidRDefault="00F462F9" w:rsidP="00164BEF">
      <w:pPr>
        <w:spacing w:after="0" w:line="240" w:lineRule="auto"/>
        <w:jc w:val="both"/>
        <w:rPr>
          <w:rFonts w:ascii="Arial" w:hAnsi="Arial" w:cs="Arial"/>
        </w:rPr>
      </w:pPr>
    </w:p>
    <w:p w14:paraId="298BEEC5" w14:textId="65CE2F0D" w:rsidR="004720EE" w:rsidRPr="00001791" w:rsidRDefault="00402AC5" w:rsidP="00164BEF">
      <w:pPr>
        <w:spacing w:after="0" w:line="240" w:lineRule="auto"/>
        <w:ind w:left="1560" w:hanging="2410"/>
        <w:rPr>
          <w:i/>
          <w:iCs/>
          <w:rFonts w:ascii="Arial" w:hAnsi="Arial" w:cs="Arial"/>
        </w:rPr>
      </w:pPr>
      <w:r>
        <w:rPr>
          <w:i/>
          <w:rFonts w:ascii="Arial" w:hAnsi="Arial"/>
        </w:rPr>
        <w:t xml:space="preserve">For the full Retail Plaza schedule:</w:t>
      </w:r>
    </w:p>
    <w:p w14:paraId="6A926BF8" w14:textId="45218F71" w:rsidR="000F6FB5" w:rsidRPr="00001791" w:rsidRDefault="00344ED9" w:rsidP="00164BEF">
      <w:pPr>
        <w:spacing w:after="0" w:line="240" w:lineRule="auto"/>
        <w:jc w:val="both"/>
      </w:pPr>
      <w:hyperlink r:id="rId11" w:history="1">
        <w:r>
          <w:rPr>
            <w:rStyle w:val="Collegamentoipertestuale"/>
          </w:rPr>
          <w:t xml:space="preserve">https://www.tuttofood.it/eventi/eventi-in-manifestazione/retail-plaza0.html</w:t>
        </w:r>
      </w:hyperlink>
    </w:p>
    <w:p w14:paraId="5420C0FA" w14:textId="77777777" w:rsidR="00EA4BAE" w:rsidRPr="00001791" w:rsidRDefault="00EA4BAE" w:rsidP="00164BEF">
      <w:pPr>
        <w:spacing w:after="0" w:line="240" w:lineRule="auto"/>
        <w:jc w:val="both"/>
        <w:rPr>
          <w:rFonts w:ascii="Arial" w:hAnsi="Arial" w:cs="Arial"/>
        </w:rPr>
      </w:pPr>
    </w:p>
    <w:p w14:paraId="1FF07BB7" w14:textId="2A352ADB" w:rsidR="00EA4BAE" w:rsidRPr="00001791" w:rsidRDefault="00EA4BAE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b/>
          <w:rFonts w:ascii="Arial" w:hAnsi="Arial"/>
        </w:rPr>
        <w:t xml:space="preserve">Better Future Award, excellence on the red carpet</w:t>
      </w:r>
      <w:r>
        <w:rPr>
          <w:b/>
          <w:rFonts w:ascii="Arial" w:hAnsi="Arial"/>
        </w:rPr>
        <w:t xml:space="preserve"> </w:t>
      </w:r>
    </w:p>
    <w:p w14:paraId="7C493668" w14:textId="146B3108" w:rsidR="00E07E9A" w:rsidRDefault="00FE1257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sz w:val="22"/>
          <w:szCs w:val="22"/>
          <w:rFonts w:ascii="Arial" w:hAnsi="Arial" w:cs="Arial"/>
        </w:rPr>
      </w:pPr>
      <w:r>
        <w:rPr>
          <w:sz w:val="22"/>
          <w:rFonts w:ascii="Arial" w:hAnsi="Arial"/>
        </w:rPr>
        <w:t xml:space="preserve">A pioneer in a rapidly evolving industry, the </w:t>
      </w:r>
      <w:r>
        <w:rPr>
          <w:sz w:val="22"/>
          <w:b/>
          <w:bCs/>
          <w:rFonts w:ascii="Arial" w:hAnsi="Arial"/>
        </w:rPr>
        <w:t xml:space="preserve">Better Future Award</w:t>
      </w:r>
      <w:r>
        <w:rPr>
          <w:sz w:val="22"/>
          <w:rFonts w:ascii="Arial" w:hAnsi="Arial"/>
        </w:rPr>
        <w:t xml:space="preserve">, the award in partnership with </w:t>
      </w:r>
      <w:r>
        <w:rPr>
          <w:sz w:val="22"/>
          <w:b/>
          <w:bCs/>
          <w:rFonts w:ascii="Arial" w:hAnsi="Arial"/>
        </w:rPr>
        <w:t xml:space="preserve">GDOweek and MarkUP</w:t>
      </w:r>
      <w:r>
        <w:rPr>
          <w:sz w:val="22"/>
          <w:rFonts w:ascii="Arial" w:hAnsi="Arial"/>
        </w:rPr>
        <w:t xml:space="preserve"> that honors sustainable innovation in the event, returns for the second time.</w:t>
      </w: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The award ceremony will be held on May 9 at 3 p.m. (Hall 3, V01 - Z10).</w:t>
      </w: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The three categories are:</w:t>
      </w:r>
      <w:r>
        <w:rPr>
          <w:sz w:val="22"/>
          <w:rFonts w:ascii="Arial" w:hAnsi="Arial"/>
        </w:rPr>
        <w:t xml:space="preserve"> </w:t>
      </w:r>
      <w:r>
        <w:rPr>
          <w:sz w:val="22"/>
          <w:b/>
          <w:bCs/>
          <w:rFonts w:ascii="Arial" w:hAnsi="Arial"/>
        </w:rPr>
        <w:t xml:space="preserve">Innovation Award</w:t>
      </w:r>
      <w:r>
        <w:rPr>
          <w:sz w:val="22"/>
          <w:rFonts w:ascii="Arial" w:hAnsi="Arial"/>
        </w:rPr>
        <w:t xml:space="preserve"> with new products capable of guaranteeing a competitive advantage or the improvement of those already on the market; </w:t>
      </w:r>
      <w:r>
        <w:rPr>
          <w:sz w:val="22"/>
          <w:b/>
          <w:bCs/>
          <w:rFonts w:ascii="Arial" w:hAnsi="Arial"/>
        </w:rPr>
        <w:t xml:space="preserve">Ethics and Sustainability Award</w:t>
      </w:r>
      <w:r>
        <w:rPr>
          <w:sz w:val="22"/>
          <w:rFonts w:ascii="Arial" w:hAnsi="Arial"/>
        </w:rPr>
        <w:t xml:space="preserve">, or the ability of companies to stand out in terms of industrial and supply chain processes or the initiation of social-environmental projects; </w:t>
      </w:r>
      <w:r>
        <w:rPr>
          <w:sz w:val="22"/>
          <w:b/>
          <w:bCs/>
          <w:rFonts w:ascii="Arial" w:hAnsi="Arial"/>
        </w:rPr>
        <w:t xml:space="preserve">Packaging Award</w:t>
      </w:r>
      <w:r>
        <w:rPr>
          <w:sz w:val="22"/>
          <w:rFonts w:ascii="Arial" w:hAnsi="Arial"/>
        </w:rPr>
        <w:t xml:space="preserve"> that will assess the design quality of packaging, in its communicative and functional dimensions, with great attention to sustainability.</w:t>
      </w:r>
    </w:p>
    <w:p w14:paraId="50EDD73D" w14:textId="77777777" w:rsidR="00C71A91" w:rsidRDefault="00C71A9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38CCBC6" w14:textId="24038440" w:rsidR="00C71A91" w:rsidRPr="00C71A91" w:rsidRDefault="00C71A9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i/>
          <w:iCs/>
          <w:sz w:val="22"/>
          <w:szCs w:val="22"/>
          <w:rFonts w:ascii="Arial" w:hAnsi="Arial" w:cs="Arial"/>
        </w:rPr>
      </w:pPr>
      <w:r>
        <w:rPr>
          <w:i/>
          <w:sz w:val="22"/>
          <w:rFonts w:ascii="Arial" w:hAnsi="Arial"/>
        </w:rPr>
        <w:t xml:space="preserve">For more information about the Better Future Award 2023:</w:t>
      </w:r>
    </w:p>
    <w:p w14:paraId="6FF0B870" w14:textId="12C4F083" w:rsidR="00E07E9A" w:rsidRPr="00001791" w:rsidRDefault="000E4DB3" w:rsidP="00164BEF">
      <w:pPr>
        <w:pStyle w:val="NormaleWeb"/>
        <w:shd w:val="clear" w:color="auto" w:fill="FFFFFF"/>
        <w:spacing w:before="0" w:beforeAutospacing="0" w:after="0" w:afterAutospacing="0"/>
        <w:rPr>
          <w:sz w:val="22"/>
          <w:szCs w:val="22"/>
          <w:rFonts w:ascii="Arial" w:hAnsi="Arial" w:cs="Arial"/>
        </w:rPr>
      </w:pPr>
      <w:r>
        <w:rPr>
          <w:sz w:val="22"/>
          <w:rFonts w:ascii="Arial" w:hAnsi="Arial"/>
        </w:rPr>
        <w:t xml:space="preserve">https://www.tuttofood.it/better-future-award/better-future-award11.html</w:t>
      </w:r>
    </w:p>
    <w:p w14:paraId="74848B9D" w14:textId="61974464" w:rsidR="000E4DB3" w:rsidRDefault="000E4DB3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01DD943" w14:textId="40F6B359" w:rsidR="00E07E9A" w:rsidRPr="00001791" w:rsidRDefault="0083365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  <w:rFonts w:ascii="Arial" w:hAnsi="Arial" w:cs="Arial"/>
        </w:rPr>
      </w:pPr>
      <w:r>
        <w:rPr>
          <w:b/>
          <w:sz w:val="22"/>
          <w:rFonts w:ascii="Arial" w:hAnsi="Arial"/>
        </w:rPr>
        <w:t xml:space="preserve">Evolution Plaza and Start up Area: the places of innovation</w:t>
      </w:r>
    </w:p>
    <w:p w14:paraId="5CB3FF73" w14:textId="4F00240E" w:rsidR="00FE1257" w:rsidRDefault="0083365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sz w:val="22"/>
          <w:szCs w:val="22"/>
          <w:shd w:val="clear" w:color="auto" w:fill="FFFFFF"/>
          <w:rFonts w:ascii="Arial" w:hAnsi="Arial" w:cs="Arial"/>
        </w:rPr>
      </w:pPr>
      <w:r>
        <w:rPr>
          <w:sz w:val="22"/>
          <w:shd w:val="clear" w:color="auto" w:fill="FFFFFF"/>
          <w:b/>
          <w:rFonts w:ascii="Arial" w:hAnsi="Arial"/>
        </w:rPr>
        <w:t xml:space="preserve">Evolution Plaza</w:t>
      </w:r>
      <w:r>
        <w:rPr>
          <w:sz w:val="22"/>
          <w:shd w:val="clear" w:color="auto" w:fill="FFFFFF"/>
          <w:rFonts w:ascii="Arial" w:hAnsi="Arial"/>
        </w:rPr>
        <w:t xml:space="preserve"> (</w:t>
      </w:r>
      <w:r>
        <w:rPr>
          <w:sz w:val="22"/>
          <w:rFonts w:ascii="Arial" w:hAnsi="Arial"/>
        </w:rPr>
        <w:t xml:space="preserve">Hall 4, T01),</w:t>
      </w:r>
      <w:r>
        <w:rPr>
          <w:sz w:val="22"/>
          <w:shd w:val="clear" w:color="auto" w:fill="FFFFFF"/>
          <w:rFonts w:ascii="Arial" w:hAnsi="Arial"/>
        </w:rPr>
        <w:t xml:space="preserve">the stage that TUTTO</w:t>
      </w:r>
      <w:r>
        <w:rPr>
          <w:sz w:val="22"/>
          <w:shd w:val="clear" w:color="auto" w:fill="FFFFFF"/>
          <w:b/>
          <w:bCs/>
          <w:rFonts w:ascii="Arial" w:hAnsi="Arial"/>
        </w:rPr>
        <w:t xml:space="preserve">FOOD</w:t>
      </w:r>
      <w:r>
        <w:rPr>
          <w:sz w:val="22"/>
          <w:shd w:val="clear" w:color="auto" w:fill="FFFFFF"/>
          <w:rFonts w:ascii="Arial" w:hAnsi="Arial"/>
        </w:rPr>
        <w:t xml:space="preserve"> dedicates to innovation, is enriched with a new format this year, </w:t>
      </w:r>
      <w:r>
        <w:rPr>
          <w:sz w:val="22"/>
          <w:shd w:val="clear" w:color="auto" w:fill="FFFFFF"/>
          <w:b/>
          <w:bCs/>
          <w:rFonts w:ascii="Arial" w:hAnsi="Arial"/>
        </w:rPr>
        <w:t xml:space="preserve">Confessions at the Table</w:t>
      </w:r>
      <w:r>
        <w:rPr>
          <w:sz w:val="22"/>
          <w:shd w:val="clear" w:color="auto" w:fill="FFFFFF"/>
          <w:rFonts w:ascii="Arial" w:hAnsi="Arial"/>
        </w:rPr>
        <w:t xml:space="preserve"> by the creative duo Charmen</w:t>
      </w:r>
      <w:r>
        <w:rPr>
          <w:sz w:val="22"/>
          <w:rFonts w:ascii="Arial" w:hAnsi="Arial"/>
        </w:rPr>
        <w:t xml:space="preserve">.</w:t>
      </w:r>
      <w:r>
        <w:rPr>
          <w:sz w:val="22"/>
          <w:shd w:val="clear" w:color="auto" w:fill="FFFFFF"/>
          <w:rFonts w:ascii="Arial" w:hAnsi="Arial"/>
        </w:rPr>
        <w:t xml:space="preserve"> </w:t>
      </w:r>
      <w:r>
        <w:rPr>
          <w:sz w:val="22"/>
          <w:shd w:val="clear" w:color="auto" w:fill="FFFFFF"/>
          <w:rFonts w:ascii="Arial" w:hAnsi="Arial"/>
        </w:rPr>
        <w:t xml:space="preserve">Each day, 12 personalities from various fields, including international chefs </w:t>
      </w:r>
      <w:r>
        <w:rPr>
          <w:sz w:val="22"/>
          <w:shd w:val="clear" w:color="auto" w:fill="FFFFFF"/>
          <w:b/>
          <w:rFonts w:ascii="Arial" w:hAnsi="Arial"/>
        </w:rPr>
        <w:t xml:space="preserve">Victoire Gouloubi, Vaziliki Pierrakea and Misha Sukyas</w:t>
      </w:r>
      <w:r>
        <w:rPr>
          <w:sz w:val="22"/>
          <w:shd w:val="clear" w:color="auto" w:fill="FFFFFF"/>
          <w:rFonts w:ascii="Arial" w:hAnsi="Arial"/>
        </w:rPr>
        <w:t xml:space="preserve">, will tell their food-related secrets.</w:t>
      </w:r>
    </w:p>
    <w:p w14:paraId="242331E7" w14:textId="77777777" w:rsidR="00833651" w:rsidRPr="00001791" w:rsidRDefault="00833651" w:rsidP="00164BEF">
      <w:pPr>
        <w:pStyle w:val="Corpo"/>
        <w:jc w:val="both"/>
        <w:rPr>
          <w:rFonts w:ascii="Arial" w:hAnsi="Arial" w:cs="Arial"/>
          <w:shd w:val="clear" w:color="auto" w:fill="FFFFFF"/>
        </w:rPr>
      </w:pPr>
    </w:p>
    <w:p w14:paraId="07C5DF91" w14:textId="534B3DC4" w:rsidR="00A2634D" w:rsidRPr="00344ED9" w:rsidRDefault="007C3D90" w:rsidP="00A2634D">
      <w:pPr>
        <w:rPr>
          <w:rFonts w:ascii="Arial" w:hAnsi="Arial" w:cs="Arial"/>
        </w:rPr>
      </w:pPr>
      <w:r>
        <w:rPr>
          <w:rFonts w:ascii="Arial" w:hAnsi="Arial"/>
        </w:rPr>
        <w:t xml:space="preserve">More specific topics such as digitization, the impact of climate change, the benefits of e-commerce or the latest developments in agritech will be addressed at other times of the day.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again innovation is discussed in the </w:t>
      </w:r>
      <w:r>
        <w:rPr>
          <w:b/>
          <w:rFonts w:ascii="Arial" w:hAnsi="Arial"/>
        </w:rPr>
        <w:t xml:space="preserve">Start up </w:t>
      </w:r>
      <w:r>
        <w:rPr>
          <w:rFonts w:ascii="Arial" w:hAnsi="Arial"/>
        </w:rPr>
        <w:t xml:space="preserve">Area </w:t>
      </w:r>
      <w:r>
        <w:rPr>
          <w:b/>
          <w:rFonts w:ascii="Arial" w:hAnsi="Arial"/>
        </w:rPr>
        <w:t xml:space="preserve">, </w:t>
      </w:r>
      <w:r>
        <w:rPr>
          <w:rFonts w:ascii="Arial" w:hAnsi="Arial"/>
        </w:rPr>
        <w:t xml:space="preserve">organized in collaboration with ICE Agency,</w:t>
      </w:r>
      <w:r>
        <w:rPr>
          <w:rFonts w:ascii="Arial" w:hAnsi="Arial"/>
        </w:rPr>
        <w:t xml:space="preserve"> </w:t>
      </w:r>
    </w:p>
    <w:p w14:paraId="4D1E72F3" w14:textId="77777777" w:rsidR="00A2634D" w:rsidRPr="00344ED9" w:rsidRDefault="00A2634D" w:rsidP="00A2634D">
      <w:pPr>
        <w:rPr>
          <w:rFonts w:ascii="Arial" w:hAnsi="Arial" w:cs="Arial"/>
        </w:rPr>
      </w:pPr>
    </w:p>
    <w:p w14:paraId="293DC0C0" w14:textId="4C3BC026" w:rsidR="00BC1FD0" w:rsidRPr="00344ED9" w:rsidRDefault="00A2634D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sz w:val="22"/>
          <w:szCs w:val="22"/>
          <w:rFonts w:ascii="Arial" w:eastAsiaTheme="minorHAnsi" w:hAnsi="Arial" w:cs="Arial"/>
        </w:rPr>
      </w:pPr>
      <w:r>
        <w:rPr>
          <w:sz w:val="22"/>
          <w:rFonts w:ascii="Arial" w:hAnsi="Arial"/>
        </w:rPr>
        <w:t xml:space="preserve">  </w:t>
      </w:r>
      <w:r>
        <w:rPr>
          <w:sz w:val="22"/>
          <w:rFonts w:ascii="Arial" w:hAnsi="Arial"/>
        </w:rPr>
        <w:t xml:space="preserve">in Hall 1 a showcase where exhibitors can present their most innovative products or services.</w:t>
      </w:r>
      <w:r>
        <w:rPr>
          <w:sz w:val="22"/>
          <w:rFonts w:ascii="Arial" w:hAnsi="Arial"/>
        </w:rPr>
        <w:t xml:space="preserve"> </w:t>
      </w:r>
    </w:p>
    <w:p w14:paraId="4118473D" w14:textId="77777777" w:rsidR="00BC1FD0" w:rsidRPr="00001791" w:rsidRDefault="00BC1FD0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8324AFF" w14:textId="7A45A8FA" w:rsidR="00BC1FD0" w:rsidRPr="00001791" w:rsidRDefault="00BC1FD0" w:rsidP="00164BEF">
      <w:pPr>
        <w:spacing w:after="0" w:line="240" w:lineRule="auto"/>
        <w:ind w:left="1560" w:hanging="2410"/>
        <w:rPr>
          <w:i/>
          <w:iCs/>
          <w:rFonts w:ascii="Arial" w:hAnsi="Arial" w:cs="Arial"/>
        </w:rPr>
      </w:pPr>
      <w:r>
        <w:rPr>
          <w:i/>
          <w:rFonts w:ascii="Arial" w:hAnsi="Arial"/>
        </w:rPr>
        <w:t xml:space="preserve">For the full Evolution Plaza schedule:</w:t>
      </w:r>
    </w:p>
    <w:p w14:paraId="63EE293C" w14:textId="4A824B80" w:rsidR="00BC1FD0" w:rsidRPr="000E4DB3" w:rsidRDefault="00344ED9" w:rsidP="00164BEF">
      <w:pPr>
        <w:spacing w:after="0" w:line="240" w:lineRule="auto"/>
        <w:jc w:val="both"/>
        <w:rPr>
          <w:rFonts w:ascii="Arial" w:hAnsi="Arial" w:cs="Arial"/>
        </w:rPr>
      </w:pPr>
      <w:hyperlink r:id="rId12" w:history="1">
        <w:r>
          <w:rPr>
            <w:rFonts w:ascii="Arial" w:hAnsi="Arial"/>
          </w:rPr>
          <w:t xml:space="preserve">https://www.tuttofood.it/eventi/eventi-in-manifestazione/evolution-plaza.html</w:t>
        </w:r>
      </w:hyperlink>
    </w:p>
    <w:p w14:paraId="5215FE56" w14:textId="77777777" w:rsidR="000E4DB3" w:rsidRDefault="000E4DB3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380EDFC" w14:textId="50E0908B" w:rsidR="00E07E9A" w:rsidRPr="00001791" w:rsidRDefault="00900993" w:rsidP="00164BEF">
      <w:pPr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Taste Arena, the journey of taste</w:t>
      </w:r>
    </w:p>
    <w:p w14:paraId="0327348E" w14:textId="1874E6F2" w:rsidR="00900993" w:rsidRPr="00001791" w:rsidRDefault="00900993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leading figures of quality Italian cuisine meet in the </w:t>
      </w:r>
      <w:r>
        <w:rPr>
          <w:b/>
          <w:bCs/>
          <w:rFonts w:ascii="Arial" w:hAnsi="Arial"/>
        </w:rPr>
        <w:t xml:space="preserve">Taste Arena</w:t>
      </w:r>
      <w:r>
        <w:rPr>
          <w:rFonts w:ascii="Arial" w:hAnsi="Arial"/>
        </w:rPr>
        <w:t xml:space="preserve"> (Hall 6, L01-M10).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 series of talks led by chefs and haute cuisine experts will guide the audience on a journey to discover unusual foods, cultures and traditions of other countries, taste and awareness.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VIP chefs will include </w:t>
      </w:r>
      <w:r>
        <w:rPr>
          <w:b/>
          <w:rFonts w:ascii="Arial" w:hAnsi="Arial"/>
        </w:rPr>
        <w:t xml:space="preserve">Gianfranco Pascucci, Marco Sacco, Giancarlo Perbellini, and Andrea Scarpati</w:t>
      </w:r>
      <w:r>
        <w:rPr>
          <w:rFonts w:ascii="Arial" w:hAnsi="Arial"/>
        </w:rPr>
        <w:t xml:space="preserve"> on stage.</w:t>
      </w:r>
    </w:p>
    <w:p w14:paraId="3583DCAC" w14:textId="77777777" w:rsidR="00900993" w:rsidRPr="00001791" w:rsidRDefault="00900993" w:rsidP="00164BEF">
      <w:pPr>
        <w:spacing w:after="0" w:line="240" w:lineRule="auto"/>
        <w:jc w:val="both"/>
        <w:rPr>
          <w:rFonts w:ascii="Arial" w:hAnsi="Arial" w:cs="Arial"/>
        </w:rPr>
      </w:pPr>
    </w:p>
    <w:p w14:paraId="1ED94D6A" w14:textId="77777777" w:rsidR="000C1163" w:rsidRDefault="006B5481" w:rsidP="00164BEF">
      <w:pPr>
        <w:spacing w:after="0" w:line="240" w:lineRule="auto"/>
        <w:jc w:val="both"/>
        <w:rPr>
          <w:i/>
          <w:iCs/>
          <w:rFonts w:ascii="Arial" w:hAnsi="Arial" w:cs="Arial"/>
        </w:rPr>
      </w:pPr>
      <w:r>
        <w:rPr>
          <w:i/>
          <w:rFonts w:ascii="Arial" w:hAnsi="Arial"/>
        </w:rPr>
        <w:t xml:space="preserve">For the full schedule of Taste Arena:</w:t>
      </w:r>
    </w:p>
    <w:p w14:paraId="08F20161" w14:textId="21002D5F" w:rsidR="00164BEF" w:rsidRPr="006B5481" w:rsidRDefault="00164BEF" w:rsidP="00164BEF">
      <w:pPr>
        <w:spacing w:after="0" w:line="240" w:lineRule="auto"/>
        <w:jc w:val="both"/>
        <w:rPr>
          <w:i/>
          <w:iCs/>
          <w:rFonts w:ascii="Arial" w:hAnsi="Arial" w:cs="Arial"/>
        </w:rPr>
      </w:pPr>
      <w:r>
        <w:rPr>
          <w:rFonts w:ascii="Arial" w:hAnsi="Arial"/>
        </w:rPr>
        <w:t xml:space="preserve">https://www.tuttofood.it/eventi/eventi-in-manifestazione/arena-taste--calendario-.html</w:t>
      </w:r>
    </w:p>
    <w:p w14:paraId="7F3BF063" w14:textId="77777777" w:rsidR="00900993" w:rsidRPr="00001791" w:rsidRDefault="00900993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9F48B3C" w14:textId="37113AAC" w:rsidR="00900993" w:rsidRPr="00001791" w:rsidRDefault="00AE640B" w:rsidP="00164BEF">
      <w:pPr>
        <w:spacing w:after="0" w:line="240" w:lineRule="auto"/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Exciting showcooking, tasting and finals</w:t>
      </w:r>
    </w:p>
    <w:p w14:paraId="404E1F07" w14:textId="36FFC8F0" w:rsidR="00450DC9" w:rsidRPr="00001791" w:rsidRDefault="00346D23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Under the banner of dialogue between various gastronomic cultures, TUTTO</w:t>
      </w:r>
      <w:r>
        <w:rPr>
          <w:b/>
          <w:bCs/>
          <w:rFonts w:ascii="Arial" w:hAnsi="Arial"/>
        </w:rPr>
        <w:t xml:space="preserve">FOOD</w:t>
      </w:r>
      <w:r>
        <w:rPr>
          <w:rFonts w:ascii="Arial" w:hAnsi="Arial"/>
        </w:rPr>
        <w:t xml:space="preserve"> with </w:t>
      </w:r>
      <w:r>
        <w:rPr>
          <w:b/>
          <w:bCs/>
          <w:rFonts w:ascii="Arial" w:hAnsi="Arial"/>
        </w:rPr>
        <w:t xml:space="preserve">HOSTMilano</w:t>
      </w:r>
      <w:r>
        <w:rPr>
          <w:rFonts w:ascii="Arial" w:hAnsi="Arial"/>
        </w:rPr>
        <w:t xml:space="preserve"> and </w:t>
      </w:r>
      <w:r>
        <w:rPr>
          <w:b/>
          <w:bCs/>
          <w:rFonts w:ascii="Arial" w:hAnsi="Arial"/>
        </w:rPr>
        <w:t xml:space="preserve">Emirates Culinary Guild</w:t>
      </w:r>
      <w:r>
        <w:rPr>
          <w:rFonts w:ascii="Arial" w:hAnsi="Arial"/>
        </w:rPr>
        <w:t xml:space="preserve"> promoted a competition that rewards the most innovative recipes using dates proposed by some of the most creative established and emerging international chefs and pastry chefs.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After a journey through 5 countries-Jordan, Qatar, Saudi Arabia, UAE and Italy-the contest lands in Milan.</w:t>
      </w:r>
    </w:p>
    <w:p w14:paraId="7D60115C" w14:textId="77777777" w:rsidR="00346D23" w:rsidRPr="00001791" w:rsidRDefault="00346D23" w:rsidP="00164BEF">
      <w:pPr>
        <w:spacing w:after="0" w:line="240" w:lineRule="auto"/>
        <w:jc w:val="both"/>
        <w:rPr>
          <w:rFonts w:ascii="Arial" w:hAnsi="Arial" w:cs="Arial"/>
        </w:rPr>
      </w:pPr>
    </w:p>
    <w:p w14:paraId="13EDC9EC" w14:textId="69C39256" w:rsidR="002D1C34" w:rsidRDefault="005D031B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event for meat professionals is in Hall 2, V13-Z22, where </w:t>
      </w:r>
      <w:r>
        <w:rPr>
          <w:b/>
          <w:bCs/>
          <w:rFonts w:ascii="Arial" w:hAnsi="Arial"/>
        </w:rPr>
        <w:t xml:space="preserve">Federcarni</w:t>
      </w:r>
      <w:r>
        <w:rPr>
          <w:rFonts w:ascii="Arial" w:hAnsi="Arial"/>
        </w:rPr>
        <w:t xml:space="preserve"> will organize a series of meetings and showcooking to discover techniques for cutting, preserving and cooking different types of meat.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 finals of the </w:t>
      </w:r>
      <w:r>
        <w:rPr>
          <w:b/>
          <w:bCs/>
          <w:rFonts w:ascii="Arial" w:hAnsi="Arial"/>
        </w:rPr>
        <w:t xml:space="preserve">Young Butchers Championship</w:t>
      </w:r>
      <w:r>
        <w:rPr>
          <w:rFonts w:ascii="Arial" w:hAnsi="Arial"/>
        </w:rPr>
        <w:t xml:space="preserve"> will kick off on Monday, May 8.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There will be no shortage of the legendary chicken on the spit curated by </w:t>
      </w:r>
      <w:r>
        <w:rPr>
          <w:b/>
          <w:rFonts w:ascii="Arial" w:hAnsi="Arial"/>
        </w:rPr>
        <w:t xml:space="preserve">Gerardo Mongiello</w:t>
      </w:r>
      <w:r>
        <w:rPr>
          <w:rFonts w:ascii="Arial" w:hAnsi="Arial"/>
        </w:rPr>
        <w:t xml:space="preserve"> (Wednesday, May 10, 11:30 a.m.), the queen luganega of Monza with </w:t>
      </w:r>
      <w:r>
        <w:rPr>
          <w:b/>
          <w:rFonts w:ascii="Arial" w:hAnsi="Arial"/>
        </w:rPr>
        <w:t xml:space="preserve">Aurelio Sala</w:t>
      </w:r>
      <w:r>
        <w:rPr>
          <w:rFonts w:ascii="Arial" w:hAnsi="Arial"/>
        </w:rPr>
        <w:t xml:space="preserve"> (Wednesday, May 10, 4 p.m.) and her majesty the meat sauce with </w:t>
      </w:r>
      <w:r>
        <w:rPr>
          <w:b/>
          <w:rFonts w:ascii="Arial" w:hAnsi="Arial"/>
        </w:rPr>
        <w:t xml:space="preserve">Giorgio Pellegrini</w:t>
      </w:r>
      <w:r>
        <w:rPr>
          <w:rFonts w:ascii="Arial" w:hAnsi="Arial"/>
        </w:rPr>
        <w:t xml:space="preserve"> (Thursday, May 11, 11:30 a.m.).</w:t>
      </w:r>
    </w:p>
    <w:p w14:paraId="6E95E7AF" w14:textId="77777777" w:rsidR="00AE640B" w:rsidRDefault="00AE640B" w:rsidP="00164BEF">
      <w:pPr>
        <w:spacing w:after="0" w:line="240" w:lineRule="auto"/>
        <w:jc w:val="both"/>
        <w:rPr>
          <w:rFonts w:ascii="Arial" w:hAnsi="Arial" w:cs="Arial"/>
        </w:rPr>
      </w:pPr>
    </w:p>
    <w:p w14:paraId="208895C9" w14:textId="7BAC4CDD" w:rsidR="00AE640B" w:rsidRDefault="00AE640B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On the other hand, on Monday, May 8, at the Assitol booth (Hall 7, T09), </w:t>
      </w:r>
      <w:r>
        <w:rPr>
          <w:b/>
          <w:bCs/>
          <w:rFonts w:ascii="Arial" w:hAnsi="Arial"/>
        </w:rPr>
        <w:t xml:space="preserve">Csaba dalla Zorza</w:t>
      </w:r>
      <w:r>
        <w:rPr>
          <w:rFonts w:ascii="Arial" w:hAnsi="Arial"/>
        </w:rPr>
        <w:t xml:space="preserve"> will prepare her no-waste Tuscan focaccia at 3 p.m. Every day at lunchtime, there will be an altering of </w:t>
      </w:r>
      <w:r>
        <w:rPr>
          <w:b/>
          <w:bCs/>
          <w:rFonts w:ascii="Arial" w:hAnsi="Arial"/>
        </w:rPr>
        <w:t xml:space="preserve">Tripstillery</w:t>
      </w:r>
      <w:r>
        <w:rPr>
          <w:rFonts w:ascii="Arial" w:hAnsi="Arial"/>
        </w:rPr>
        <w:t xml:space="preserve">'s original oliococktails and irresistible bread breaks and </w:t>
      </w:r>
      <w:r>
        <w:rPr>
          <w:b/>
          <w:bCs/>
          <w:rFonts w:ascii="Arial" w:hAnsi="Arial"/>
        </w:rPr>
        <w:t xml:space="preserve">Anicav</w:t>
      </w:r>
      <w:r>
        <w:rPr>
          <w:rFonts w:ascii="Arial" w:hAnsi="Arial"/>
        </w:rPr>
        <w:t xml:space="preserve">'s oil and tomato.</w:t>
      </w:r>
    </w:p>
    <w:p w14:paraId="3B10C7A9" w14:textId="77777777" w:rsidR="00C71A91" w:rsidRDefault="00C71A91" w:rsidP="00164BEF">
      <w:pPr>
        <w:spacing w:after="0" w:line="240" w:lineRule="auto"/>
        <w:jc w:val="both"/>
        <w:rPr>
          <w:rFonts w:ascii="Arial" w:hAnsi="Arial" w:cs="Arial"/>
        </w:rPr>
      </w:pPr>
    </w:p>
    <w:p w14:paraId="5F8B3E07" w14:textId="0A6905F2" w:rsidR="00C71A91" w:rsidRPr="000E4DB3" w:rsidRDefault="000E4DB3" w:rsidP="00164BEF">
      <w:pPr>
        <w:spacing w:after="0" w:line="240" w:lineRule="auto"/>
        <w:jc w:val="both"/>
        <w:rPr>
          <w:i/>
          <w:iCs/>
          <w:rFonts w:ascii="Arial" w:hAnsi="Arial" w:cs="Arial"/>
        </w:rPr>
      </w:pPr>
      <w:r>
        <w:rPr>
          <w:i/>
          <w:rFonts w:ascii="Arial" w:hAnsi="Arial"/>
        </w:rPr>
        <w:t xml:space="preserve">TUTTO</w:t>
      </w:r>
      <w:r>
        <w:rPr>
          <w:i/>
          <w:b/>
          <w:bCs/>
          <w:rFonts w:ascii="Arial" w:hAnsi="Arial"/>
        </w:rPr>
        <w:t xml:space="preserve">FOOD</w:t>
      </w:r>
      <w:r>
        <w:rPr>
          <w:i/>
          <w:rFonts w:ascii="Arial" w:hAnsi="Arial"/>
        </w:rPr>
        <w:t xml:space="preserve"> </w:t>
      </w:r>
      <w:r>
        <w:rPr>
          <w:i/>
          <w:b/>
          <w:rFonts w:ascii="Arial" w:hAnsi="Arial"/>
        </w:rPr>
        <w:t xml:space="preserve">2023 </w:t>
      </w:r>
      <w:r>
        <w:rPr>
          <w:i/>
          <w:rFonts w:ascii="Arial" w:hAnsi="Arial"/>
        </w:rPr>
        <w:t xml:space="preserve">'s signature events are complemented by dozens of exhibitor events.</w:t>
      </w:r>
      <w:r>
        <w:rPr>
          <w:i/>
          <w:rFonts w:ascii="Arial" w:hAnsi="Arial"/>
        </w:rPr>
        <w:t xml:space="preserve"> </w:t>
      </w:r>
      <w:r>
        <w:rPr>
          <w:i/>
          <w:rFonts w:ascii="Arial" w:hAnsi="Arial"/>
        </w:rPr>
        <w:t xml:space="preserve">To view the full program:</w:t>
      </w:r>
    </w:p>
    <w:p w14:paraId="187EED03" w14:textId="17682A5D" w:rsidR="000E4DB3" w:rsidRDefault="000E4DB3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https://expoplaza-tuttofood.fieramilano.it/it/eventi/</w:t>
      </w:r>
    </w:p>
    <w:p w14:paraId="298675B1" w14:textId="77777777" w:rsidR="000246DC" w:rsidRPr="00001791" w:rsidRDefault="000246DC" w:rsidP="00164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3AF3776D" w14:textId="51E5B56C" w:rsidR="0022256B" w:rsidRPr="00001791" w:rsidRDefault="00DD64F2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TUTTO</w:t>
      </w:r>
      <w:r>
        <w:rPr>
          <w:b/>
          <w:rFonts w:ascii="Arial" w:hAnsi="Arial"/>
        </w:rPr>
        <w:t xml:space="preserve">FOOD</w:t>
      </w:r>
      <w:r>
        <w:rPr>
          <w:rFonts w:ascii="Arial" w:hAnsi="Arial"/>
        </w:rPr>
        <w:t xml:space="preserve"> </w:t>
      </w:r>
      <w:r>
        <w:rPr>
          <w:b/>
          <w:rFonts w:ascii="Arial" w:hAnsi="Arial"/>
        </w:rPr>
        <w:t xml:space="preserve">2023</w:t>
      </w:r>
      <w:r>
        <w:rPr>
          <w:rFonts w:ascii="Arial" w:hAnsi="Arial"/>
        </w:rPr>
        <w:t xml:space="preserve"> continues at Fiera Milano until Thursday, May 11.</w:t>
      </w:r>
    </w:p>
    <w:p w14:paraId="6742D7B1" w14:textId="4FB524DD" w:rsidR="00E50683" w:rsidRPr="00001791" w:rsidRDefault="0022256B" w:rsidP="00164BEF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For more information: www.tuttofood.it, @TuttoFoodMilano</w:t>
      </w:r>
    </w:p>
    <w:sectPr w:rsidR="00E50683" w:rsidRPr="00001791" w:rsidSect="00046587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5744E" w14:textId="77777777" w:rsidR="00AD5F24" w:rsidRDefault="00AD5F24" w:rsidP="004214F0">
      <w:pPr>
        <w:spacing w:after="0" w:line="240" w:lineRule="auto"/>
      </w:pPr>
      <w:r>
        <w:separator/>
      </w:r>
    </w:p>
  </w:endnote>
  <w:endnote w:type="continuationSeparator" w:id="0">
    <w:p w14:paraId="1980D9AE" w14:textId="77777777" w:rsidR="00AD5F24" w:rsidRDefault="00AD5F24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sz w:val="20"/>
            <w:szCs w:val="20"/>
            <w:rFonts w:ascii="Arial" w:hAnsi="Arial" w:cs="Arial"/>
          </w:rPr>
        </w:pPr>
        <w:r>
          <w:rPr>
            <w:sz w:val="20"/>
            <w:rFonts w:ascii="Arial" w:hAnsi="Arial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F72BE" w14:textId="77777777" w:rsidR="00AD5F24" w:rsidRDefault="00AD5F24" w:rsidP="004214F0">
      <w:pPr>
        <w:spacing w:after="0" w:line="240" w:lineRule="auto"/>
      </w:pPr>
      <w:r>
        <w:separator/>
      </w:r>
    </w:p>
  </w:footnote>
  <w:footnote w:type="continuationSeparator" w:id="0">
    <w:p w14:paraId="5E39E5EA" w14:textId="77777777" w:rsidR="00AD5F24" w:rsidRDefault="00AD5F24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Fiera Milano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+39 0249977457</w:t>
                          </w:r>
                        </w:p>
                        <w:p w14:paraId="1D664A5E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+39 335 69992328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Italy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07CC86BF" w14:textId="77777777" w:rsidR="00C547D6" w:rsidRPr="00C547D6" w:rsidRDefault="00344ED9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2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Abroad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0A772CCE" w14:textId="77777777" w:rsidR="00C547D6" w:rsidRPr="00000093" w:rsidRDefault="00344ED9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3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Fiera Milano S.p.A.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+39 02 4997 7134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+39 0249977457</w:t>
                    </w:r>
                  </w:p>
                  <w:p w14:paraId="1D664A5E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+39 335 69992328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b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Italy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07CC86BF" w14:textId="77777777" w:rsidR="00C547D6" w:rsidRPr="00C547D6" w:rsidRDefault="00344ED9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2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Abroad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0A772CCE" w14:textId="77777777" w:rsidR="00C547D6" w:rsidRPr="00000093" w:rsidRDefault="00344ED9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3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+39 02 4997 7134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b/>
                              <w:bCs/>
                              <w:color w:val="007656"/>
                              <w:sz w:val="24"/>
                              <w:szCs w:val="2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24"/>
                              <w:rFonts w:ascii="Arial" w:hAnsi="Arial"/>
                            </w:rPr>
                            <w:t xml:space="preserve"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b/>
                        <w:bCs/>
                        <w:color w:val="007656"/>
                        <w:sz w:val="24"/>
                        <w:szCs w:val="2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24"/>
                        <w:rFonts w:ascii="Arial" w:hAnsi="Arial"/>
                      </w:rPr>
                      <w:t xml:space="preserve"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Fiera Milano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+39 0249977457</w:t>
                          </w:r>
                        </w:p>
                        <w:p w14:paraId="3EB1B457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+39 335 69992328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Italy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25A0DEC5" w14:textId="77777777" w:rsidR="00C547D6" w:rsidRPr="00C547D6" w:rsidRDefault="00344ED9" w:rsidP="00C547D6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3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Abroad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36596033</w:t>
                          </w:r>
                        </w:p>
                        <w:p w14:paraId="609962B9" w14:textId="77777777" w:rsidR="00000093" w:rsidRPr="00000093" w:rsidRDefault="00344ED9" w:rsidP="00000093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hyperlink r:id="rId4" w:history="1">
                            <w:r>
                              <w:rPr>
                                <w:rStyle w:val="Collegamentoipertestuale"/>
                                <w:color w:val="007656"/>
                                <w:sz w:val="14"/>
                                <w:u w:val="none"/>
                                <w:rFonts w:ascii="Arial" w:hAnsi="Arial"/>
                              </w:rPr>
                              <w:t xml:space="preserve"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Fiera Milano S.p.A.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+39 02 4997 7134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+39 0249977457</w:t>
                    </w:r>
                  </w:p>
                  <w:p w14:paraId="3EB1B457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+39 335 69992328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b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Italy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25A0DEC5" w14:textId="77777777" w:rsidR="00C547D6" w:rsidRPr="00C547D6" w:rsidRDefault="00344ED9" w:rsidP="00C547D6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3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Abroad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609962B9" w14:textId="77777777" w:rsidR="00000093" w:rsidRPr="00000093" w:rsidRDefault="00344ED9" w:rsidP="00000093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4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+39 02 4997 7134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1A1C"/>
    <w:multiLevelType w:val="hybridMultilevel"/>
    <w:tmpl w:val="B202A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66B98"/>
    <w:multiLevelType w:val="multilevel"/>
    <w:tmpl w:val="C872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491E394A"/>
    <w:multiLevelType w:val="multilevel"/>
    <w:tmpl w:val="2BF2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7220E8"/>
    <w:multiLevelType w:val="hybridMultilevel"/>
    <w:tmpl w:val="3A32F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3481C"/>
    <w:multiLevelType w:val="multilevel"/>
    <w:tmpl w:val="1B7C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0805">
    <w:abstractNumId w:val="1"/>
  </w:num>
  <w:num w:numId="2" w16cid:durableId="1350983096">
    <w:abstractNumId w:val="9"/>
  </w:num>
  <w:num w:numId="3" w16cid:durableId="1599829388">
    <w:abstractNumId w:val="4"/>
  </w:num>
  <w:num w:numId="4" w16cid:durableId="1443065571">
    <w:abstractNumId w:val="2"/>
  </w:num>
  <w:num w:numId="5" w16cid:durableId="809439005">
    <w:abstractNumId w:val="8"/>
  </w:num>
  <w:num w:numId="6" w16cid:durableId="396824978">
    <w:abstractNumId w:val="0"/>
  </w:num>
  <w:num w:numId="7" w16cid:durableId="436677082">
    <w:abstractNumId w:val="3"/>
  </w:num>
  <w:num w:numId="8" w16cid:durableId="1291206579">
    <w:abstractNumId w:val="7"/>
  </w:num>
  <w:num w:numId="9" w16cid:durableId="81534755">
    <w:abstractNumId w:val="5"/>
  </w:num>
  <w:num w:numId="10" w16cid:durableId="971248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1791"/>
    <w:rsid w:val="00005196"/>
    <w:rsid w:val="0000631D"/>
    <w:rsid w:val="00013490"/>
    <w:rsid w:val="00017279"/>
    <w:rsid w:val="000202A3"/>
    <w:rsid w:val="0002408D"/>
    <w:rsid w:val="000246DC"/>
    <w:rsid w:val="00025401"/>
    <w:rsid w:val="000256FC"/>
    <w:rsid w:val="00030381"/>
    <w:rsid w:val="00030B75"/>
    <w:rsid w:val="000310A9"/>
    <w:rsid w:val="0003421D"/>
    <w:rsid w:val="000346DC"/>
    <w:rsid w:val="00036225"/>
    <w:rsid w:val="00044EC8"/>
    <w:rsid w:val="00046587"/>
    <w:rsid w:val="000469AA"/>
    <w:rsid w:val="00052FCA"/>
    <w:rsid w:val="00061119"/>
    <w:rsid w:val="00064F27"/>
    <w:rsid w:val="00064FB9"/>
    <w:rsid w:val="00072DF5"/>
    <w:rsid w:val="0007417A"/>
    <w:rsid w:val="00076F8C"/>
    <w:rsid w:val="00080A8D"/>
    <w:rsid w:val="00084B9C"/>
    <w:rsid w:val="00084E5F"/>
    <w:rsid w:val="000852C2"/>
    <w:rsid w:val="00087983"/>
    <w:rsid w:val="00090B2A"/>
    <w:rsid w:val="00090D58"/>
    <w:rsid w:val="000A0595"/>
    <w:rsid w:val="000A1799"/>
    <w:rsid w:val="000A41CD"/>
    <w:rsid w:val="000A5433"/>
    <w:rsid w:val="000A6BC0"/>
    <w:rsid w:val="000B117C"/>
    <w:rsid w:val="000B4758"/>
    <w:rsid w:val="000B7A92"/>
    <w:rsid w:val="000C1163"/>
    <w:rsid w:val="000C333E"/>
    <w:rsid w:val="000C6DF7"/>
    <w:rsid w:val="000C7F5B"/>
    <w:rsid w:val="000D139A"/>
    <w:rsid w:val="000D4B27"/>
    <w:rsid w:val="000E4020"/>
    <w:rsid w:val="000E4DB3"/>
    <w:rsid w:val="000F2177"/>
    <w:rsid w:val="000F2539"/>
    <w:rsid w:val="000F3A3B"/>
    <w:rsid w:val="000F3F85"/>
    <w:rsid w:val="000F6FB5"/>
    <w:rsid w:val="0011009A"/>
    <w:rsid w:val="00110CBF"/>
    <w:rsid w:val="0011607C"/>
    <w:rsid w:val="00116F71"/>
    <w:rsid w:val="0012205D"/>
    <w:rsid w:val="001221EF"/>
    <w:rsid w:val="00127106"/>
    <w:rsid w:val="00136450"/>
    <w:rsid w:val="00142C5D"/>
    <w:rsid w:val="00143E19"/>
    <w:rsid w:val="00150BA4"/>
    <w:rsid w:val="0015103D"/>
    <w:rsid w:val="001515A6"/>
    <w:rsid w:val="001519A4"/>
    <w:rsid w:val="001625DA"/>
    <w:rsid w:val="00162F8B"/>
    <w:rsid w:val="00164BEF"/>
    <w:rsid w:val="0016512D"/>
    <w:rsid w:val="00172987"/>
    <w:rsid w:val="001746E9"/>
    <w:rsid w:val="0017791D"/>
    <w:rsid w:val="00182E15"/>
    <w:rsid w:val="001849B0"/>
    <w:rsid w:val="00185959"/>
    <w:rsid w:val="00192095"/>
    <w:rsid w:val="00193B1E"/>
    <w:rsid w:val="00195514"/>
    <w:rsid w:val="00196C6F"/>
    <w:rsid w:val="001A0E54"/>
    <w:rsid w:val="001A362A"/>
    <w:rsid w:val="001A51E2"/>
    <w:rsid w:val="001B0D4F"/>
    <w:rsid w:val="001B28EE"/>
    <w:rsid w:val="001B2B26"/>
    <w:rsid w:val="001B3A84"/>
    <w:rsid w:val="001B4A66"/>
    <w:rsid w:val="001B785B"/>
    <w:rsid w:val="001D28FF"/>
    <w:rsid w:val="001D69DD"/>
    <w:rsid w:val="001D6F82"/>
    <w:rsid w:val="001E120E"/>
    <w:rsid w:val="001E32E5"/>
    <w:rsid w:val="001E334B"/>
    <w:rsid w:val="001E3C31"/>
    <w:rsid w:val="001E67A0"/>
    <w:rsid w:val="001E730E"/>
    <w:rsid w:val="001F1C21"/>
    <w:rsid w:val="001F1C22"/>
    <w:rsid w:val="001F25C9"/>
    <w:rsid w:val="001F2C7D"/>
    <w:rsid w:val="002028EE"/>
    <w:rsid w:val="002201D1"/>
    <w:rsid w:val="00221556"/>
    <w:rsid w:val="0022256B"/>
    <w:rsid w:val="00223FAC"/>
    <w:rsid w:val="00225C1A"/>
    <w:rsid w:val="00227190"/>
    <w:rsid w:val="002322F1"/>
    <w:rsid w:val="00235DD8"/>
    <w:rsid w:val="002374E4"/>
    <w:rsid w:val="00243CE7"/>
    <w:rsid w:val="00245CB7"/>
    <w:rsid w:val="00245F68"/>
    <w:rsid w:val="00247C15"/>
    <w:rsid w:val="00250080"/>
    <w:rsid w:val="00250FA0"/>
    <w:rsid w:val="002516C8"/>
    <w:rsid w:val="00253C5D"/>
    <w:rsid w:val="0025682D"/>
    <w:rsid w:val="00256EC6"/>
    <w:rsid w:val="00257E20"/>
    <w:rsid w:val="00263E9F"/>
    <w:rsid w:val="00263F1A"/>
    <w:rsid w:val="002654A0"/>
    <w:rsid w:val="0026786B"/>
    <w:rsid w:val="00273256"/>
    <w:rsid w:val="00274641"/>
    <w:rsid w:val="00276ED2"/>
    <w:rsid w:val="00284B60"/>
    <w:rsid w:val="00285CAA"/>
    <w:rsid w:val="0029373A"/>
    <w:rsid w:val="00297B79"/>
    <w:rsid w:val="002A0188"/>
    <w:rsid w:val="002A0851"/>
    <w:rsid w:val="002A2598"/>
    <w:rsid w:val="002A2752"/>
    <w:rsid w:val="002A31F6"/>
    <w:rsid w:val="002A3ECF"/>
    <w:rsid w:val="002A5286"/>
    <w:rsid w:val="002A6ABB"/>
    <w:rsid w:val="002B09A5"/>
    <w:rsid w:val="002B1B2E"/>
    <w:rsid w:val="002B32A1"/>
    <w:rsid w:val="002B6820"/>
    <w:rsid w:val="002B7010"/>
    <w:rsid w:val="002C0602"/>
    <w:rsid w:val="002C66F7"/>
    <w:rsid w:val="002C6EA9"/>
    <w:rsid w:val="002D0925"/>
    <w:rsid w:val="002D1C34"/>
    <w:rsid w:val="002D5EE8"/>
    <w:rsid w:val="002D689F"/>
    <w:rsid w:val="002E0C09"/>
    <w:rsid w:val="002E2DD2"/>
    <w:rsid w:val="002E55AF"/>
    <w:rsid w:val="002F3DD5"/>
    <w:rsid w:val="002F6D53"/>
    <w:rsid w:val="003025D8"/>
    <w:rsid w:val="003045AD"/>
    <w:rsid w:val="00305BB9"/>
    <w:rsid w:val="003161F5"/>
    <w:rsid w:val="00316374"/>
    <w:rsid w:val="0031665D"/>
    <w:rsid w:val="00317143"/>
    <w:rsid w:val="00324E32"/>
    <w:rsid w:val="00332582"/>
    <w:rsid w:val="00344ED9"/>
    <w:rsid w:val="00346D23"/>
    <w:rsid w:val="003526F7"/>
    <w:rsid w:val="00354250"/>
    <w:rsid w:val="00354EB0"/>
    <w:rsid w:val="00363D21"/>
    <w:rsid w:val="00365792"/>
    <w:rsid w:val="00365BE4"/>
    <w:rsid w:val="00370A7C"/>
    <w:rsid w:val="003822EB"/>
    <w:rsid w:val="00383BAE"/>
    <w:rsid w:val="00383F98"/>
    <w:rsid w:val="003856FE"/>
    <w:rsid w:val="00387916"/>
    <w:rsid w:val="0039136D"/>
    <w:rsid w:val="00393104"/>
    <w:rsid w:val="0039310B"/>
    <w:rsid w:val="003935CD"/>
    <w:rsid w:val="00395A82"/>
    <w:rsid w:val="00396A9F"/>
    <w:rsid w:val="003A23A1"/>
    <w:rsid w:val="003B155B"/>
    <w:rsid w:val="003B21D0"/>
    <w:rsid w:val="003C0F50"/>
    <w:rsid w:val="003C5C95"/>
    <w:rsid w:val="003D0BF5"/>
    <w:rsid w:val="003D1AFB"/>
    <w:rsid w:val="003D1C92"/>
    <w:rsid w:val="003D330C"/>
    <w:rsid w:val="003D38C3"/>
    <w:rsid w:val="003D3AB4"/>
    <w:rsid w:val="003E30B1"/>
    <w:rsid w:val="003E3A55"/>
    <w:rsid w:val="003E59D9"/>
    <w:rsid w:val="003E7A84"/>
    <w:rsid w:val="003F2DB7"/>
    <w:rsid w:val="003F7755"/>
    <w:rsid w:val="0040186B"/>
    <w:rsid w:val="00402AC5"/>
    <w:rsid w:val="004040BD"/>
    <w:rsid w:val="00406D48"/>
    <w:rsid w:val="004114D3"/>
    <w:rsid w:val="00413CF5"/>
    <w:rsid w:val="00414B15"/>
    <w:rsid w:val="00415EDE"/>
    <w:rsid w:val="004214F0"/>
    <w:rsid w:val="00421556"/>
    <w:rsid w:val="0042444D"/>
    <w:rsid w:val="00437260"/>
    <w:rsid w:val="00440D30"/>
    <w:rsid w:val="004434EC"/>
    <w:rsid w:val="004455F8"/>
    <w:rsid w:val="00446627"/>
    <w:rsid w:val="00450DC9"/>
    <w:rsid w:val="0045447A"/>
    <w:rsid w:val="00455FD4"/>
    <w:rsid w:val="00456684"/>
    <w:rsid w:val="00456C15"/>
    <w:rsid w:val="004614EB"/>
    <w:rsid w:val="00461857"/>
    <w:rsid w:val="00462B09"/>
    <w:rsid w:val="00463DAE"/>
    <w:rsid w:val="00463EEF"/>
    <w:rsid w:val="004720EE"/>
    <w:rsid w:val="004820DC"/>
    <w:rsid w:val="00483977"/>
    <w:rsid w:val="00487399"/>
    <w:rsid w:val="0049208C"/>
    <w:rsid w:val="00494297"/>
    <w:rsid w:val="00496C02"/>
    <w:rsid w:val="00496DE3"/>
    <w:rsid w:val="004A0FAF"/>
    <w:rsid w:val="004A1317"/>
    <w:rsid w:val="004A259E"/>
    <w:rsid w:val="004A3591"/>
    <w:rsid w:val="004A3755"/>
    <w:rsid w:val="004A4043"/>
    <w:rsid w:val="004B34F8"/>
    <w:rsid w:val="004B40FF"/>
    <w:rsid w:val="004B4E9D"/>
    <w:rsid w:val="004C4F52"/>
    <w:rsid w:val="004C6C2A"/>
    <w:rsid w:val="004C7428"/>
    <w:rsid w:val="004C7B30"/>
    <w:rsid w:val="004D08CE"/>
    <w:rsid w:val="004D21D4"/>
    <w:rsid w:val="004D3321"/>
    <w:rsid w:val="004E717C"/>
    <w:rsid w:val="004F2700"/>
    <w:rsid w:val="00502639"/>
    <w:rsid w:val="0050335A"/>
    <w:rsid w:val="005035BB"/>
    <w:rsid w:val="005106BD"/>
    <w:rsid w:val="00510CFC"/>
    <w:rsid w:val="00511DB5"/>
    <w:rsid w:val="005123F0"/>
    <w:rsid w:val="00513F9F"/>
    <w:rsid w:val="005158F1"/>
    <w:rsid w:val="005169F5"/>
    <w:rsid w:val="005211A9"/>
    <w:rsid w:val="0052189A"/>
    <w:rsid w:val="00521DAA"/>
    <w:rsid w:val="00522690"/>
    <w:rsid w:val="00526AC8"/>
    <w:rsid w:val="005317A5"/>
    <w:rsid w:val="00534F04"/>
    <w:rsid w:val="00544B83"/>
    <w:rsid w:val="00544ED6"/>
    <w:rsid w:val="00545520"/>
    <w:rsid w:val="005460E5"/>
    <w:rsid w:val="0054750E"/>
    <w:rsid w:val="00564144"/>
    <w:rsid w:val="0056416D"/>
    <w:rsid w:val="00567586"/>
    <w:rsid w:val="0056764B"/>
    <w:rsid w:val="0057278A"/>
    <w:rsid w:val="005748E3"/>
    <w:rsid w:val="00575A96"/>
    <w:rsid w:val="005760E3"/>
    <w:rsid w:val="00576CB7"/>
    <w:rsid w:val="005820E0"/>
    <w:rsid w:val="00585ECA"/>
    <w:rsid w:val="00593F60"/>
    <w:rsid w:val="0059666E"/>
    <w:rsid w:val="00597CC3"/>
    <w:rsid w:val="005A599B"/>
    <w:rsid w:val="005A62B5"/>
    <w:rsid w:val="005B139F"/>
    <w:rsid w:val="005B1EE4"/>
    <w:rsid w:val="005B268D"/>
    <w:rsid w:val="005B5696"/>
    <w:rsid w:val="005B6BEE"/>
    <w:rsid w:val="005C2B5E"/>
    <w:rsid w:val="005C5763"/>
    <w:rsid w:val="005C73A4"/>
    <w:rsid w:val="005D031B"/>
    <w:rsid w:val="005D0AC7"/>
    <w:rsid w:val="005D0D7A"/>
    <w:rsid w:val="005D3391"/>
    <w:rsid w:val="005D49FA"/>
    <w:rsid w:val="005D6EAA"/>
    <w:rsid w:val="005E2118"/>
    <w:rsid w:val="005E2C07"/>
    <w:rsid w:val="005E51BC"/>
    <w:rsid w:val="005E53F2"/>
    <w:rsid w:val="00601287"/>
    <w:rsid w:val="00601700"/>
    <w:rsid w:val="0060228A"/>
    <w:rsid w:val="00602997"/>
    <w:rsid w:val="00607E0E"/>
    <w:rsid w:val="00616B99"/>
    <w:rsid w:val="00616D5A"/>
    <w:rsid w:val="00616E32"/>
    <w:rsid w:val="00622132"/>
    <w:rsid w:val="00623676"/>
    <w:rsid w:val="0062573C"/>
    <w:rsid w:val="00630A40"/>
    <w:rsid w:val="0063241F"/>
    <w:rsid w:val="00632CB8"/>
    <w:rsid w:val="00634734"/>
    <w:rsid w:val="00635364"/>
    <w:rsid w:val="00635BF2"/>
    <w:rsid w:val="006467E8"/>
    <w:rsid w:val="00650649"/>
    <w:rsid w:val="00655233"/>
    <w:rsid w:val="00655619"/>
    <w:rsid w:val="00660000"/>
    <w:rsid w:val="006611D8"/>
    <w:rsid w:val="0067195D"/>
    <w:rsid w:val="00671D1E"/>
    <w:rsid w:val="00677993"/>
    <w:rsid w:val="00677D50"/>
    <w:rsid w:val="00683652"/>
    <w:rsid w:val="00692449"/>
    <w:rsid w:val="00692E8F"/>
    <w:rsid w:val="00697779"/>
    <w:rsid w:val="0069790D"/>
    <w:rsid w:val="006B127E"/>
    <w:rsid w:val="006B1404"/>
    <w:rsid w:val="006B2AE4"/>
    <w:rsid w:val="006B4165"/>
    <w:rsid w:val="006B5481"/>
    <w:rsid w:val="006C2301"/>
    <w:rsid w:val="006C4476"/>
    <w:rsid w:val="006C5873"/>
    <w:rsid w:val="006C62AC"/>
    <w:rsid w:val="006D0135"/>
    <w:rsid w:val="006D6977"/>
    <w:rsid w:val="006E1810"/>
    <w:rsid w:val="006E4E79"/>
    <w:rsid w:val="006E6CC3"/>
    <w:rsid w:val="006E7604"/>
    <w:rsid w:val="006F338F"/>
    <w:rsid w:val="006F5518"/>
    <w:rsid w:val="006F57BD"/>
    <w:rsid w:val="00705917"/>
    <w:rsid w:val="007102A0"/>
    <w:rsid w:val="0071042F"/>
    <w:rsid w:val="00711149"/>
    <w:rsid w:val="00711481"/>
    <w:rsid w:val="0072091D"/>
    <w:rsid w:val="0072193B"/>
    <w:rsid w:val="00735D96"/>
    <w:rsid w:val="0074294F"/>
    <w:rsid w:val="00745DCF"/>
    <w:rsid w:val="007463A0"/>
    <w:rsid w:val="00752BF1"/>
    <w:rsid w:val="00763E95"/>
    <w:rsid w:val="00765328"/>
    <w:rsid w:val="0076688E"/>
    <w:rsid w:val="0076792F"/>
    <w:rsid w:val="0077171E"/>
    <w:rsid w:val="00772D7D"/>
    <w:rsid w:val="00773760"/>
    <w:rsid w:val="00773C97"/>
    <w:rsid w:val="0077473C"/>
    <w:rsid w:val="00781B4E"/>
    <w:rsid w:val="00787870"/>
    <w:rsid w:val="00793091"/>
    <w:rsid w:val="0079340F"/>
    <w:rsid w:val="00794B15"/>
    <w:rsid w:val="00795FA4"/>
    <w:rsid w:val="00796ED4"/>
    <w:rsid w:val="007A0ACB"/>
    <w:rsid w:val="007A0F22"/>
    <w:rsid w:val="007A42AA"/>
    <w:rsid w:val="007A7AA3"/>
    <w:rsid w:val="007B2C8B"/>
    <w:rsid w:val="007B5199"/>
    <w:rsid w:val="007C3D90"/>
    <w:rsid w:val="007C5B5C"/>
    <w:rsid w:val="007C5F3E"/>
    <w:rsid w:val="007C7C94"/>
    <w:rsid w:val="007D08DB"/>
    <w:rsid w:val="007D2CC8"/>
    <w:rsid w:val="007D2D01"/>
    <w:rsid w:val="007E3931"/>
    <w:rsid w:val="007E43EA"/>
    <w:rsid w:val="007E4FC1"/>
    <w:rsid w:val="007F295E"/>
    <w:rsid w:val="007F56CF"/>
    <w:rsid w:val="007F61F1"/>
    <w:rsid w:val="00802560"/>
    <w:rsid w:val="00807E4D"/>
    <w:rsid w:val="00813A5E"/>
    <w:rsid w:val="00816CCE"/>
    <w:rsid w:val="0081774F"/>
    <w:rsid w:val="008224B4"/>
    <w:rsid w:val="008225A6"/>
    <w:rsid w:val="00824C70"/>
    <w:rsid w:val="00825051"/>
    <w:rsid w:val="00831B43"/>
    <w:rsid w:val="00833651"/>
    <w:rsid w:val="008340F9"/>
    <w:rsid w:val="00847507"/>
    <w:rsid w:val="0085084D"/>
    <w:rsid w:val="008515CB"/>
    <w:rsid w:val="00856B7D"/>
    <w:rsid w:val="008577FC"/>
    <w:rsid w:val="0086227A"/>
    <w:rsid w:val="008652E1"/>
    <w:rsid w:val="008701E1"/>
    <w:rsid w:val="00872044"/>
    <w:rsid w:val="0087244F"/>
    <w:rsid w:val="0087251C"/>
    <w:rsid w:val="008731F7"/>
    <w:rsid w:val="00873290"/>
    <w:rsid w:val="008746C8"/>
    <w:rsid w:val="00877AB2"/>
    <w:rsid w:val="00882D1A"/>
    <w:rsid w:val="00887F98"/>
    <w:rsid w:val="00891A16"/>
    <w:rsid w:val="008944AA"/>
    <w:rsid w:val="00895179"/>
    <w:rsid w:val="00895AEC"/>
    <w:rsid w:val="0089751B"/>
    <w:rsid w:val="008A66B7"/>
    <w:rsid w:val="008B1033"/>
    <w:rsid w:val="008B5643"/>
    <w:rsid w:val="008B67E9"/>
    <w:rsid w:val="008C04E1"/>
    <w:rsid w:val="008C1C68"/>
    <w:rsid w:val="008C22BA"/>
    <w:rsid w:val="008C2A0B"/>
    <w:rsid w:val="008D2C6C"/>
    <w:rsid w:val="008D4C5D"/>
    <w:rsid w:val="008D512D"/>
    <w:rsid w:val="008E0C00"/>
    <w:rsid w:val="008E597D"/>
    <w:rsid w:val="008E62B8"/>
    <w:rsid w:val="008E7E5F"/>
    <w:rsid w:val="008F4F30"/>
    <w:rsid w:val="008F5ACC"/>
    <w:rsid w:val="00900993"/>
    <w:rsid w:val="00904687"/>
    <w:rsid w:val="00906060"/>
    <w:rsid w:val="00906FFE"/>
    <w:rsid w:val="00907D8B"/>
    <w:rsid w:val="009105D7"/>
    <w:rsid w:val="00910E59"/>
    <w:rsid w:val="0091465A"/>
    <w:rsid w:val="00926D9A"/>
    <w:rsid w:val="00931A35"/>
    <w:rsid w:val="00934FA0"/>
    <w:rsid w:val="00952D9A"/>
    <w:rsid w:val="00953C37"/>
    <w:rsid w:val="00967A0D"/>
    <w:rsid w:val="00970001"/>
    <w:rsid w:val="00972B3C"/>
    <w:rsid w:val="00980960"/>
    <w:rsid w:val="00980C94"/>
    <w:rsid w:val="009854D8"/>
    <w:rsid w:val="00986DA0"/>
    <w:rsid w:val="00986ECA"/>
    <w:rsid w:val="0099142D"/>
    <w:rsid w:val="00991BA3"/>
    <w:rsid w:val="009A339E"/>
    <w:rsid w:val="009A5D06"/>
    <w:rsid w:val="009B3FA5"/>
    <w:rsid w:val="009B6F01"/>
    <w:rsid w:val="009C0D9E"/>
    <w:rsid w:val="009C549C"/>
    <w:rsid w:val="009C7084"/>
    <w:rsid w:val="009D461D"/>
    <w:rsid w:val="009D599D"/>
    <w:rsid w:val="009D5AA4"/>
    <w:rsid w:val="009E2820"/>
    <w:rsid w:val="009E39D0"/>
    <w:rsid w:val="009E5D4C"/>
    <w:rsid w:val="009F0B3F"/>
    <w:rsid w:val="009F29E9"/>
    <w:rsid w:val="009F65A9"/>
    <w:rsid w:val="009F7388"/>
    <w:rsid w:val="00A00F56"/>
    <w:rsid w:val="00A06313"/>
    <w:rsid w:val="00A0745E"/>
    <w:rsid w:val="00A12207"/>
    <w:rsid w:val="00A2180F"/>
    <w:rsid w:val="00A225EF"/>
    <w:rsid w:val="00A2448F"/>
    <w:rsid w:val="00A25FAA"/>
    <w:rsid w:val="00A2634D"/>
    <w:rsid w:val="00A30404"/>
    <w:rsid w:val="00A30699"/>
    <w:rsid w:val="00A377E5"/>
    <w:rsid w:val="00A419D9"/>
    <w:rsid w:val="00A41B2F"/>
    <w:rsid w:val="00A462F9"/>
    <w:rsid w:val="00A479A1"/>
    <w:rsid w:val="00A50DE3"/>
    <w:rsid w:val="00A50E22"/>
    <w:rsid w:val="00A52A0F"/>
    <w:rsid w:val="00A55C8C"/>
    <w:rsid w:val="00A55D9F"/>
    <w:rsid w:val="00A563C8"/>
    <w:rsid w:val="00A57961"/>
    <w:rsid w:val="00A57BBF"/>
    <w:rsid w:val="00A57DFB"/>
    <w:rsid w:val="00A61C16"/>
    <w:rsid w:val="00A629EF"/>
    <w:rsid w:val="00A63598"/>
    <w:rsid w:val="00A63F96"/>
    <w:rsid w:val="00A64D7D"/>
    <w:rsid w:val="00A679F4"/>
    <w:rsid w:val="00A722B0"/>
    <w:rsid w:val="00A74694"/>
    <w:rsid w:val="00A74EDE"/>
    <w:rsid w:val="00A8191E"/>
    <w:rsid w:val="00A86B1E"/>
    <w:rsid w:val="00A871EA"/>
    <w:rsid w:val="00A91D0A"/>
    <w:rsid w:val="00A9585D"/>
    <w:rsid w:val="00AA011D"/>
    <w:rsid w:val="00AA0783"/>
    <w:rsid w:val="00AA35B1"/>
    <w:rsid w:val="00AA4C5E"/>
    <w:rsid w:val="00AA64CF"/>
    <w:rsid w:val="00AB24C1"/>
    <w:rsid w:val="00AB4422"/>
    <w:rsid w:val="00AC01FC"/>
    <w:rsid w:val="00AC1F06"/>
    <w:rsid w:val="00AC2C6F"/>
    <w:rsid w:val="00AD13B9"/>
    <w:rsid w:val="00AD5F24"/>
    <w:rsid w:val="00AE0A88"/>
    <w:rsid w:val="00AE640B"/>
    <w:rsid w:val="00AF393D"/>
    <w:rsid w:val="00AF4E70"/>
    <w:rsid w:val="00AF6A04"/>
    <w:rsid w:val="00AF748A"/>
    <w:rsid w:val="00B00CC4"/>
    <w:rsid w:val="00B02146"/>
    <w:rsid w:val="00B119A8"/>
    <w:rsid w:val="00B12372"/>
    <w:rsid w:val="00B136DB"/>
    <w:rsid w:val="00B14896"/>
    <w:rsid w:val="00B15906"/>
    <w:rsid w:val="00B15EFF"/>
    <w:rsid w:val="00B200B3"/>
    <w:rsid w:val="00B21084"/>
    <w:rsid w:val="00B23FAB"/>
    <w:rsid w:val="00B30D9D"/>
    <w:rsid w:val="00B329E2"/>
    <w:rsid w:val="00B35C6C"/>
    <w:rsid w:val="00B36E38"/>
    <w:rsid w:val="00B52C11"/>
    <w:rsid w:val="00B533AA"/>
    <w:rsid w:val="00B54CA4"/>
    <w:rsid w:val="00B57B09"/>
    <w:rsid w:val="00B61E52"/>
    <w:rsid w:val="00B62C79"/>
    <w:rsid w:val="00B63065"/>
    <w:rsid w:val="00B65DA2"/>
    <w:rsid w:val="00B71B26"/>
    <w:rsid w:val="00B71BB3"/>
    <w:rsid w:val="00B73795"/>
    <w:rsid w:val="00B7514F"/>
    <w:rsid w:val="00B76A58"/>
    <w:rsid w:val="00B90643"/>
    <w:rsid w:val="00B938C6"/>
    <w:rsid w:val="00B96080"/>
    <w:rsid w:val="00BB0FFE"/>
    <w:rsid w:val="00BB1B9F"/>
    <w:rsid w:val="00BC0368"/>
    <w:rsid w:val="00BC1FD0"/>
    <w:rsid w:val="00BC5238"/>
    <w:rsid w:val="00BC5BAA"/>
    <w:rsid w:val="00BC7619"/>
    <w:rsid w:val="00BD4BFA"/>
    <w:rsid w:val="00BD72F0"/>
    <w:rsid w:val="00BE1F36"/>
    <w:rsid w:val="00BE6133"/>
    <w:rsid w:val="00BF0202"/>
    <w:rsid w:val="00BF432D"/>
    <w:rsid w:val="00BF473A"/>
    <w:rsid w:val="00BF65ED"/>
    <w:rsid w:val="00C011D5"/>
    <w:rsid w:val="00C06DBA"/>
    <w:rsid w:val="00C12A93"/>
    <w:rsid w:val="00C1711C"/>
    <w:rsid w:val="00C177A4"/>
    <w:rsid w:val="00C20B70"/>
    <w:rsid w:val="00C20D8A"/>
    <w:rsid w:val="00C235BE"/>
    <w:rsid w:val="00C23CCB"/>
    <w:rsid w:val="00C33789"/>
    <w:rsid w:val="00C342DE"/>
    <w:rsid w:val="00C35144"/>
    <w:rsid w:val="00C358BA"/>
    <w:rsid w:val="00C3602C"/>
    <w:rsid w:val="00C37F32"/>
    <w:rsid w:val="00C40241"/>
    <w:rsid w:val="00C41A1A"/>
    <w:rsid w:val="00C45E90"/>
    <w:rsid w:val="00C47CF8"/>
    <w:rsid w:val="00C50EE5"/>
    <w:rsid w:val="00C51F7B"/>
    <w:rsid w:val="00C52FF7"/>
    <w:rsid w:val="00C53981"/>
    <w:rsid w:val="00C547D6"/>
    <w:rsid w:val="00C54E17"/>
    <w:rsid w:val="00C60021"/>
    <w:rsid w:val="00C6182B"/>
    <w:rsid w:val="00C71A91"/>
    <w:rsid w:val="00C733C5"/>
    <w:rsid w:val="00C745FD"/>
    <w:rsid w:val="00C74A06"/>
    <w:rsid w:val="00C75DB8"/>
    <w:rsid w:val="00C82198"/>
    <w:rsid w:val="00C87F2F"/>
    <w:rsid w:val="00C96B31"/>
    <w:rsid w:val="00CA346B"/>
    <w:rsid w:val="00CB287B"/>
    <w:rsid w:val="00CB35CE"/>
    <w:rsid w:val="00CB7A28"/>
    <w:rsid w:val="00CC1B61"/>
    <w:rsid w:val="00CC231A"/>
    <w:rsid w:val="00CC7153"/>
    <w:rsid w:val="00CD0011"/>
    <w:rsid w:val="00CD2AEE"/>
    <w:rsid w:val="00CD53F7"/>
    <w:rsid w:val="00CD7C39"/>
    <w:rsid w:val="00CE0937"/>
    <w:rsid w:val="00CE66A2"/>
    <w:rsid w:val="00CF37AF"/>
    <w:rsid w:val="00D00ACA"/>
    <w:rsid w:val="00D039AD"/>
    <w:rsid w:val="00D10638"/>
    <w:rsid w:val="00D13A4C"/>
    <w:rsid w:val="00D27DB5"/>
    <w:rsid w:val="00D32889"/>
    <w:rsid w:val="00D36717"/>
    <w:rsid w:val="00D36F4F"/>
    <w:rsid w:val="00D37124"/>
    <w:rsid w:val="00D3794B"/>
    <w:rsid w:val="00D44D87"/>
    <w:rsid w:val="00D53452"/>
    <w:rsid w:val="00D54F5B"/>
    <w:rsid w:val="00D60FFF"/>
    <w:rsid w:val="00D618F1"/>
    <w:rsid w:val="00D64BE0"/>
    <w:rsid w:val="00D658EA"/>
    <w:rsid w:val="00D73811"/>
    <w:rsid w:val="00D750A4"/>
    <w:rsid w:val="00D84FA5"/>
    <w:rsid w:val="00D87291"/>
    <w:rsid w:val="00D9202F"/>
    <w:rsid w:val="00D936CF"/>
    <w:rsid w:val="00D96291"/>
    <w:rsid w:val="00DA030E"/>
    <w:rsid w:val="00DA13E1"/>
    <w:rsid w:val="00DA38DA"/>
    <w:rsid w:val="00DA63B0"/>
    <w:rsid w:val="00DA6BFA"/>
    <w:rsid w:val="00DC752C"/>
    <w:rsid w:val="00DC7CFA"/>
    <w:rsid w:val="00DD1B55"/>
    <w:rsid w:val="00DD628E"/>
    <w:rsid w:val="00DD64F2"/>
    <w:rsid w:val="00DD67DC"/>
    <w:rsid w:val="00DD6ED6"/>
    <w:rsid w:val="00DE3154"/>
    <w:rsid w:val="00DE39AC"/>
    <w:rsid w:val="00DE71EC"/>
    <w:rsid w:val="00DF0F70"/>
    <w:rsid w:val="00E030B9"/>
    <w:rsid w:val="00E032A1"/>
    <w:rsid w:val="00E0404A"/>
    <w:rsid w:val="00E049AB"/>
    <w:rsid w:val="00E04B62"/>
    <w:rsid w:val="00E05150"/>
    <w:rsid w:val="00E07DF6"/>
    <w:rsid w:val="00E07E9A"/>
    <w:rsid w:val="00E10E56"/>
    <w:rsid w:val="00E12AC1"/>
    <w:rsid w:val="00E1522A"/>
    <w:rsid w:val="00E17662"/>
    <w:rsid w:val="00E21CF3"/>
    <w:rsid w:val="00E232BB"/>
    <w:rsid w:val="00E25E4F"/>
    <w:rsid w:val="00E34192"/>
    <w:rsid w:val="00E36A4C"/>
    <w:rsid w:val="00E36BCE"/>
    <w:rsid w:val="00E37CED"/>
    <w:rsid w:val="00E42926"/>
    <w:rsid w:val="00E42971"/>
    <w:rsid w:val="00E449E3"/>
    <w:rsid w:val="00E45861"/>
    <w:rsid w:val="00E46B93"/>
    <w:rsid w:val="00E50683"/>
    <w:rsid w:val="00E5218D"/>
    <w:rsid w:val="00E53FCA"/>
    <w:rsid w:val="00E541C5"/>
    <w:rsid w:val="00E55B13"/>
    <w:rsid w:val="00E56742"/>
    <w:rsid w:val="00E6314B"/>
    <w:rsid w:val="00E6454C"/>
    <w:rsid w:val="00E64D94"/>
    <w:rsid w:val="00E65648"/>
    <w:rsid w:val="00E70EA0"/>
    <w:rsid w:val="00E71660"/>
    <w:rsid w:val="00E725A7"/>
    <w:rsid w:val="00E76E50"/>
    <w:rsid w:val="00E80D33"/>
    <w:rsid w:val="00E80E07"/>
    <w:rsid w:val="00E846B3"/>
    <w:rsid w:val="00E8556A"/>
    <w:rsid w:val="00E858DA"/>
    <w:rsid w:val="00E9193E"/>
    <w:rsid w:val="00E93DEF"/>
    <w:rsid w:val="00E94B51"/>
    <w:rsid w:val="00EA4510"/>
    <w:rsid w:val="00EA4BAE"/>
    <w:rsid w:val="00EA5187"/>
    <w:rsid w:val="00EA7025"/>
    <w:rsid w:val="00EA7460"/>
    <w:rsid w:val="00EB41B7"/>
    <w:rsid w:val="00EB4540"/>
    <w:rsid w:val="00EC048C"/>
    <w:rsid w:val="00EC1E05"/>
    <w:rsid w:val="00EC258E"/>
    <w:rsid w:val="00EC6981"/>
    <w:rsid w:val="00EC716C"/>
    <w:rsid w:val="00ED1ED2"/>
    <w:rsid w:val="00ED4B9B"/>
    <w:rsid w:val="00ED7482"/>
    <w:rsid w:val="00EE0537"/>
    <w:rsid w:val="00EE0C6F"/>
    <w:rsid w:val="00EE2970"/>
    <w:rsid w:val="00EE38E9"/>
    <w:rsid w:val="00EE793B"/>
    <w:rsid w:val="00EF5178"/>
    <w:rsid w:val="00F00626"/>
    <w:rsid w:val="00F00A52"/>
    <w:rsid w:val="00F15662"/>
    <w:rsid w:val="00F1637C"/>
    <w:rsid w:val="00F16683"/>
    <w:rsid w:val="00F231D3"/>
    <w:rsid w:val="00F2396F"/>
    <w:rsid w:val="00F25645"/>
    <w:rsid w:val="00F3143B"/>
    <w:rsid w:val="00F31624"/>
    <w:rsid w:val="00F356F1"/>
    <w:rsid w:val="00F359FD"/>
    <w:rsid w:val="00F37753"/>
    <w:rsid w:val="00F43905"/>
    <w:rsid w:val="00F462F9"/>
    <w:rsid w:val="00F473FC"/>
    <w:rsid w:val="00F5379B"/>
    <w:rsid w:val="00F53913"/>
    <w:rsid w:val="00F60E15"/>
    <w:rsid w:val="00F63DB2"/>
    <w:rsid w:val="00F665AC"/>
    <w:rsid w:val="00F74A91"/>
    <w:rsid w:val="00F767A6"/>
    <w:rsid w:val="00F8215F"/>
    <w:rsid w:val="00F87371"/>
    <w:rsid w:val="00F910FE"/>
    <w:rsid w:val="00F9185B"/>
    <w:rsid w:val="00F921E5"/>
    <w:rsid w:val="00F96690"/>
    <w:rsid w:val="00FA1099"/>
    <w:rsid w:val="00FA1E87"/>
    <w:rsid w:val="00FB3151"/>
    <w:rsid w:val="00FC1D85"/>
    <w:rsid w:val="00FC3DC0"/>
    <w:rsid w:val="00FC4304"/>
    <w:rsid w:val="00FC4F18"/>
    <w:rsid w:val="00FD15CB"/>
    <w:rsid w:val="00FD3FAB"/>
    <w:rsid w:val="00FD433F"/>
    <w:rsid w:val="00FD6030"/>
    <w:rsid w:val="00FD6DD4"/>
    <w:rsid w:val="00FE1257"/>
    <w:rsid w:val="00FE32B4"/>
    <w:rsid w:val="00FE7509"/>
    <w:rsid w:val="00FF3D50"/>
    <w:rsid w:val="00FF4D11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009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en-US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DC752C"/>
    <w:pPr>
      <w:spacing w:after="0" w:line="240" w:lineRule="auto"/>
    </w:pPr>
  </w:style>
  <w:style w:type="paragraph" w:customStyle="1" w:styleId="Corpo">
    <w:name w:val="Corpo"/>
    <w:rsid w:val="008336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3Carattere">
    <w:name w:val="Titolo 3 Carattere"/>
    <w:basedOn w:val="Carpredefinitoparagrafo"/>
    <w:link w:val="Titolo3"/>
    <w:uiPriority w:val="9"/>
    <w:rsid w:val="0090099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64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453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9852">
              <w:marLeft w:val="16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uttofood.it/eventi/eventi-in-manifestazione/evolution-plaza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ttofood.it/eventi/eventi-in-manifestazione/retail-plaza0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&#65279;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&#65279;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3741B28C51C04D84B5275B3FDF5A7E" ma:contentTypeVersion="13" ma:contentTypeDescription="Creare un nuovo documento." ma:contentTypeScope="" ma:versionID="ca24017a0573c1b1c8a1f9dd098624ba">
  <xsd:schema xmlns:xsd="http://www.w3.org/2001/XMLSchema" xmlns:xs="http://www.w3.org/2001/XMLSchema" xmlns:p="http://schemas.microsoft.com/office/2006/metadata/properties" xmlns:ns3="6ad16348-049d-48e6-8a2e-ea4d1ad98c6a" xmlns:ns4="13c4be97-b4ee-41d8-a6ff-e61b95b9d953" targetNamespace="http://schemas.microsoft.com/office/2006/metadata/properties" ma:root="true" ma:fieldsID="6349af46b2a3a326aa31e8c2c5b17a5c" ns3:_="" ns4:_="">
    <xsd:import namespace="6ad16348-049d-48e6-8a2e-ea4d1ad98c6a"/>
    <xsd:import namespace="13c4be97-b4ee-41d8-a6ff-e61b95b9d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6348-049d-48e6-8a2e-ea4d1ad98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be97-b4ee-41d8-a6ff-e61b95b9d95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E1878-A5F8-4CA4-82C6-9A65740E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A7BC2-49DB-4E49-BEA6-5C44519D7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6348-049d-48e6-8a2e-ea4d1ad98c6a"/>
    <ds:schemaRef ds:uri="13c4be97-b4ee-41d8-a6ff-e61b95b9d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A15D1-7488-4F7F-AD50-4060EBDDF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64C9D-0453-4B51-8F88-7CD38815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1139</Words>
  <Characters>6498</Characters>
  <Application>Microsoft Office Word</Application>
  <DocSecurity>4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2020-01-21T10:11:00Z</cp:lastPrinted>
  <dcterms:created xsi:type="dcterms:W3CDTF">2023-05-02T07:51:00Z</dcterms:created>
  <dcterms:modified xsi:type="dcterms:W3CDTF">2023-05-02T07:51:00Z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0x010100533741B28C51C04D84B5275B3FDF5A7E</vt:lpwstr>
  </property>
</Properties>
</file>