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25DD4" w14:textId="77777777" w:rsidR="005E2C07" w:rsidRPr="00C300A3" w:rsidRDefault="005E2C07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2662004E" w14:textId="71A402AE" w:rsidR="003C0966" w:rsidRPr="00DE21FF" w:rsidRDefault="00D355A0" w:rsidP="00DE21FF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/>
          <w:b/>
          <w:sz w:val="36"/>
        </w:rPr>
        <w:t>HOSTMILANO AND TUTTOFOOD</w:t>
      </w:r>
      <w:r w:rsidR="00522FB9">
        <w:rPr>
          <w:rFonts w:ascii="Arial" w:hAnsi="Arial"/>
          <w:b/>
          <w:sz w:val="36"/>
        </w:rPr>
        <w:t>,</w:t>
      </w:r>
      <w:r>
        <w:rPr>
          <w:rFonts w:ascii="Arial" w:hAnsi="Arial"/>
          <w:b/>
          <w:sz w:val="36"/>
        </w:rPr>
        <w:t xml:space="preserve"> HUBS OF EXCELLENCE IN DUBAI </w:t>
      </w:r>
    </w:p>
    <w:p w14:paraId="1092B8D5" w14:textId="3F5F188E" w:rsidR="005E2C07" w:rsidRPr="00C300A3" w:rsidRDefault="005E2C07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14:paraId="6C060FA8" w14:textId="5DB51098" w:rsidR="00241D91" w:rsidRPr="006D3466" w:rsidRDefault="00AE2360" w:rsidP="00DE21FF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ind w:left="2835" w:right="281" w:hanging="567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/>
          <w:i/>
          <w:sz w:val="20"/>
        </w:rPr>
        <w:t xml:space="preserve">Trade between Europe and the GCC in the sectors represented at </w:t>
      </w:r>
      <w:proofErr w:type="spellStart"/>
      <w:r>
        <w:rPr>
          <w:rFonts w:ascii="Arial" w:hAnsi="Arial"/>
          <w:i/>
          <w:sz w:val="20"/>
        </w:rPr>
        <w:t>HostMilano</w:t>
      </w:r>
      <w:proofErr w:type="spellEnd"/>
      <w:r>
        <w:rPr>
          <w:rFonts w:ascii="Arial" w:hAnsi="Arial"/>
          <w:i/>
          <w:sz w:val="20"/>
        </w:rPr>
        <w:t xml:space="preserve"> totaled €1.2 bn in 2022 and will reach €1.5 bn in 2026 (CAGR +6.3%)</w:t>
      </w:r>
    </w:p>
    <w:p w14:paraId="57C102E9" w14:textId="1EE14607" w:rsidR="000431A7" w:rsidRPr="006D3466" w:rsidRDefault="008552D6" w:rsidP="00DE21FF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ind w:left="2835" w:right="281" w:hanging="567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/>
          <w:i/>
          <w:sz w:val="20"/>
        </w:rPr>
        <w:t xml:space="preserve">In the </w:t>
      </w:r>
      <w:r w:rsidR="00522FB9">
        <w:rPr>
          <w:rFonts w:ascii="Arial" w:hAnsi="Arial"/>
          <w:i/>
          <w:sz w:val="20"/>
        </w:rPr>
        <w:t xml:space="preserve">value </w:t>
      </w:r>
      <w:r>
        <w:rPr>
          <w:rFonts w:ascii="Arial" w:hAnsi="Arial"/>
          <w:i/>
          <w:sz w:val="20"/>
        </w:rPr>
        <w:t>chains represented at TUTTO</w:t>
      </w:r>
      <w:r>
        <w:rPr>
          <w:rFonts w:ascii="Arial" w:hAnsi="Arial"/>
          <w:b/>
          <w:i/>
          <w:sz w:val="20"/>
        </w:rPr>
        <w:t>FOOD</w:t>
      </w:r>
      <w:r>
        <w:rPr>
          <w:rFonts w:ascii="Arial" w:hAnsi="Arial"/>
          <w:i/>
          <w:sz w:val="20"/>
        </w:rPr>
        <w:t xml:space="preserve">, Europe-GCC bilateral flows totaled €7.5 bn and will </w:t>
      </w:r>
      <w:r w:rsidR="00522FB9">
        <w:rPr>
          <w:rFonts w:ascii="Arial" w:hAnsi="Arial"/>
          <w:i/>
          <w:sz w:val="20"/>
        </w:rPr>
        <w:t xml:space="preserve">reach </w:t>
      </w:r>
      <w:r>
        <w:rPr>
          <w:rFonts w:ascii="Arial" w:hAnsi="Arial"/>
          <w:i/>
          <w:sz w:val="20"/>
        </w:rPr>
        <w:t>€10 bn in 2026 (CAGR +7.4)</w:t>
      </w:r>
    </w:p>
    <w:p w14:paraId="3049306C" w14:textId="43482C85" w:rsidR="00330311" w:rsidRPr="006D3466" w:rsidRDefault="009A7185" w:rsidP="00DE21FF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ind w:left="2835" w:right="281" w:hanging="567"/>
        <w:jc w:val="both"/>
        <w:rPr>
          <w:rFonts w:ascii="Arial" w:hAnsi="Arial" w:cs="Arial"/>
          <w:i/>
          <w:iCs/>
          <w:sz w:val="20"/>
          <w:szCs w:val="20"/>
        </w:rPr>
      </w:pPr>
      <w:proofErr w:type="spellStart"/>
      <w:r>
        <w:rPr>
          <w:rFonts w:ascii="Arial" w:hAnsi="Arial"/>
          <w:i/>
          <w:sz w:val="20"/>
        </w:rPr>
        <w:t>HostMilano</w:t>
      </w:r>
      <w:proofErr w:type="spellEnd"/>
      <w:r>
        <w:rPr>
          <w:rFonts w:ascii="Arial" w:hAnsi="Arial"/>
          <w:i/>
          <w:sz w:val="20"/>
        </w:rPr>
        <w:t xml:space="preserve"> and TUTTOFOOD are platforms created to offer growth opportunities: over 1,200 companies from at least 44 Countries will show</w:t>
      </w:r>
      <w:r w:rsidR="00522FB9">
        <w:rPr>
          <w:rFonts w:ascii="Arial" w:hAnsi="Arial"/>
          <w:i/>
          <w:sz w:val="20"/>
        </w:rPr>
        <w:t>case</w:t>
      </w:r>
      <w:r>
        <w:rPr>
          <w:rFonts w:ascii="Arial" w:hAnsi="Arial"/>
          <w:i/>
          <w:sz w:val="20"/>
        </w:rPr>
        <w:t xml:space="preserve"> at Host 2023, with over 1,200 brands from at least 35 Countries at TUTTO</w:t>
      </w:r>
      <w:r>
        <w:rPr>
          <w:rFonts w:ascii="Arial" w:hAnsi="Arial"/>
          <w:b/>
          <w:i/>
          <w:sz w:val="20"/>
        </w:rPr>
        <w:t>FOOD</w:t>
      </w:r>
      <w:r>
        <w:rPr>
          <w:rFonts w:ascii="Arial" w:hAnsi="Arial"/>
          <w:i/>
          <w:sz w:val="20"/>
        </w:rPr>
        <w:t xml:space="preserve"> 2023 and buyers from all over the world at both</w:t>
      </w:r>
    </w:p>
    <w:p w14:paraId="1762E1B3" w14:textId="44B519FD" w:rsidR="00367A72" w:rsidRPr="006D3466" w:rsidRDefault="00F72498" w:rsidP="00DE21FF">
      <w:pPr>
        <w:pStyle w:val="Paragrafoelenco"/>
        <w:widowControl w:val="0"/>
        <w:numPr>
          <w:ilvl w:val="0"/>
          <w:numId w:val="7"/>
        </w:numPr>
        <w:autoSpaceDE w:val="0"/>
        <w:autoSpaceDN w:val="0"/>
        <w:adjustRightInd w:val="0"/>
        <w:ind w:left="2835" w:right="281" w:hanging="567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/>
          <w:i/>
          <w:sz w:val="20"/>
        </w:rPr>
        <w:t>The presence in Dubai is part of a series of events scheduled to meet players and buyers on</w:t>
      </w:r>
      <w:r w:rsidR="00522FB9">
        <w:rPr>
          <w:rFonts w:ascii="Arial" w:hAnsi="Arial"/>
          <w:i/>
          <w:sz w:val="20"/>
        </w:rPr>
        <w:t>-</w:t>
      </w:r>
      <w:r>
        <w:rPr>
          <w:rFonts w:ascii="Arial" w:hAnsi="Arial"/>
          <w:i/>
          <w:sz w:val="20"/>
        </w:rPr>
        <w:t xml:space="preserve">site in global locations, </w:t>
      </w:r>
      <w:proofErr w:type="gramStart"/>
      <w:r w:rsidR="00522FB9">
        <w:rPr>
          <w:rFonts w:ascii="Arial" w:hAnsi="Arial"/>
          <w:i/>
          <w:sz w:val="20"/>
        </w:rPr>
        <w:t>including</w:t>
      </w:r>
      <w:r>
        <w:rPr>
          <w:rFonts w:ascii="Arial" w:hAnsi="Arial"/>
          <w:i/>
          <w:sz w:val="20"/>
        </w:rPr>
        <w:t>:</w:t>
      </w:r>
      <w:proofErr w:type="gramEnd"/>
      <w:r>
        <w:rPr>
          <w:rFonts w:ascii="Arial" w:hAnsi="Arial"/>
          <w:i/>
          <w:sz w:val="20"/>
        </w:rPr>
        <w:t xml:space="preserve"> Chicago, Orlando, Toronto and Mexico City in North America; Paris, Lyon, Frankfurt and Düsseldorf in Europe; Abu Dhabi, Dubai and Singapore in the Middle East and Asia</w:t>
      </w:r>
    </w:p>
    <w:p w14:paraId="558219E5" w14:textId="76552DB5" w:rsidR="00C41076" w:rsidRPr="00C300A3" w:rsidRDefault="00C41076" w:rsidP="00C41076">
      <w:pPr>
        <w:pStyle w:val="Paragrafoelenco"/>
        <w:widowControl w:val="0"/>
        <w:autoSpaceDE w:val="0"/>
        <w:autoSpaceDN w:val="0"/>
        <w:adjustRightInd w:val="0"/>
        <w:ind w:left="3119" w:right="281"/>
        <w:jc w:val="both"/>
        <w:rPr>
          <w:rFonts w:ascii="Arial" w:hAnsi="Arial" w:cs="Arial"/>
          <w:i/>
          <w:iCs/>
          <w:sz w:val="20"/>
          <w:szCs w:val="20"/>
        </w:rPr>
      </w:pPr>
    </w:p>
    <w:p w14:paraId="5048B235" w14:textId="77777777" w:rsidR="003145C6" w:rsidRPr="00C300A3" w:rsidRDefault="003145C6" w:rsidP="00140FA1">
      <w:pPr>
        <w:spacing w:after="0" w:line="24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14:paraId="3D9CA750" w14:textId="0AFD8A5B" w:rsidR="00AB4CE4" w:rsidRPr="00C300A3" w:rsidRDefault="00AF7B2B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i/>
          <w:sz w:val="21"/>
        </w:rPr>
        <w:t>Dubai/Milan, February 2</w:t>
      </w:r>
      <w:r w:rsidR="00D05A54">
        <w:rPr>
          <w:rFonts w:ascii="Arial" w:hAnsi="Arial"/>
          <w:i/>
          <w:sz w:val="21"/>
        </w:rPr>
        <w:t>1</w:t>
      </w:r>
      <w:r w:rsidR="00D05A54" w:rsidRPr="00D05A54">
        <w:rPr>
          <w:rFonts w:ascii="Arial" w:hAnsi="Arial"/>
          <w:i/>
          <w:sz w:val="21"/>
          <w:vertAlign w:val="superscript"/>
        </w:rPr>
        <w:t>st</w:t>
      </w:r>
      <w:r>
        <w:rPr>
          <w:rFonts w:ascii="Arial" w:hAnsi="Arial"/>
          <w:i/>
          <w:sz w:val="21"/>
        </w:rPr>
        <w:t xml:space="preserve">, 2023 – </w:t>
      </w:r>
      <w:r>
        <w:rPr>
          <w:rFonts w:ascii="Arial" w:hAnsi="Arial"/>
          <w:b/>
          <w:sz w:val="21"/>
        </w:rPr>
        <w:t xml:space="preserve">Two </w:t>
      </w:r>
      <w:r w:rsidR="00522FB9">
        <w:rPr>
          <w:rFonts w:ascii="Arial" w:hAnsi="Arial"/>
          <w:b/>
          <w:sz w:val="21"/>
        </w:rPr>
        <w:t>Italian excellence platforms</w:t>
      </w:r>
      <w:r>
        <w:rPr>
          <w:rFonts w:ascii="Arial" w:hAnsi="Arial"/>
          <w:sz w:val="21"/>
        </w:rPr>
        <w:t xml:space="preserve">, in hospitality and the </w:t>
      </w:r>
      <w:r w:rsidR="00522FB9">
        <w:rPr>
          <w:rFonts w:ascii="Arial" w:hAnsi="Arial"/>
          <w:sz w:val="21"/>
        </w:rPr>
        <w:t>agri-food</w:t>
      </w:r>
      <w:r>
        <w:rPr>
          <w:rFonts w:ascii="Arial" w:hAnsi="Arial"/>
          <w:sz w:val="21"/>
        </w:rPr>
        <w:t xml:space="preserve"> supply chain respectively, will work synergistically to </w:t>
      </w:r>
      <w:r>
        <w:rPr>
          <w:rFonts w:ascii="Arial" w:hAnsi="Arial"/>
          <w:b/>
          <w:sz w:val="21"/>
        </w:rPr>
        <w:t>favor global interactions in Milan</w:t>
      </w:r>
      <w:r>
        <w:rPr>
          <w:rFonts w:ascii="Arial" w:hAnsi="Arial"/>
          <w:sz w:val="21"/>
        </w:rPr>
        <w:t xml:space="preserve">, the capital of Made in Italy. This is the message that </w:t>
      </w:r>
      <w:hyperlink r:id="rId11" w:history="1">
        <w:proofErr w:type="spellStart"/>
        <w:r>
          <w:rPr>
            <w:rStyle w:val="Collegamentoipertestuale"/>
            <w:rFonts w:ascii="Arial" w:hAnsi="Arial"/>
            <w:b/>
            <w:color w:val="auto"/>
            <w:sz w:val="21"/>
          </w:rPr>
          <w:t>HostMilano</w:t>
        </w:r>
        <w:proofErr w:type="spellEnd"/>
      </w:hyperlink>
      <w:r>
        <w:rPr>
          <w:rFonts w:ascii="Arial" w:hAnsi="Arial"/>
          <w:b/>
          <w:sz w:val="21"/>
        </w:rPr>
        <w:t xml:space="preserve"> and </w:t>
      </w:r>
      <w:hyperlink r:id="rId12" w:history="1"/>
      <w:r>
        <w:t>TUTTO</w:t>
      </w:r>
      <w:hyperlink r:id="rId13" w:history="1">
        <w:r>
          <w:rPr>
            <w:rStyle w:val="Collegamentoipertestuale"/>
            <w:rFonts w:ascii="Arial" w:hAnsi="Arial"/>
            <w:b/>
            <w:color w:val="auto"/>
            <w:sz w:val="21"/>
          </w:rPr>
          <w:t>FOOD</w:t>
        </w:r>
      </w:hyperlink>
      <w:r>
        <w:rPr>
          <w:rFonts w:ascii="Arial" w:hAnsi="Arial"/>
          <w:sz w:val="21"/>
        </w:rPr>
        <w:t xml:space="preserve"> will share with players, buyers, institutions and media of the region </w:t>
      </w:r>
      <w:r>
        <w:rPr>
          <w:rFonts w:ascii="Arial" w:hAnsi="Arial"/>
          <w:b/>
          <w:sz w:val="21"/>
        </w:rPr>
        <w:t>today in Dubai at the Emirates Tower</w:t>
      </w:r>
      <w:r>
        <w:rPr>
          <w:rFonts w:ascii="Arial" w:hAnsi="Arial"/>
          <w:sz w:val="21"/>
        </w:rPr>
        <w:t>.</w:t>
      </w:r>
    </w:p>
    <w:p w14:paraId="3CBB60BD" w14:textId="77777777" w:rsidR="00B90D09" w:rsidRDefault="00B90D09" w:rsidP="00B90D09">
      <w:pPr>
        <w:spacing w:after="0" w:line="276" w:lineRule="auto"/>
        <w:ind w:left="1984" w:right="425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</w:p>
    <w:p w14:paraId="3828B85E" w14:textId="381BA2FB" w:rsidR="00B90D09" w:rsidRDefault="00B90D09" w:rsidP="00B90D0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/>
          <w:b/>
          <w:sz w:val="21"/>
        </w:rPr>
        <w:t>HostMilano</w:t>
      </w:r>
      <w:proofErr w:type="spellEnd"/>
      <w:r>
        <w:rPr>
          <w:rFonts w:ascii="Arial" w:hAnsi="Arial"/>
          <w:b/>
          <w:sz w:val="21"/>
        </w:rPr>
        <w:t xml:space="preserve"> is</w:t>
      </w:r>
      <w:r>
        <w:rPr>
          <w:rFonts w:ascii="Arial" w:hAnsi="Arial"/>
          <w:sz w:val="21"/>
        </w:rPr>
        <w:t xml:space="preserve"> </w:t>
      </w:r>
      <w:r>
        <w:rPr>
          <w:rFonts w:ascii="Arial" w:hAnsi="Arial"/>
          <w:b/>
          <w:sz w:val="21"/>
        </w:rPr>
        <w:t>the world’s leading platform for professional hospitality and out-of-home technologies, products, formats and services</w:t>
      </w:r>
      <w:r>
        <w:rPr>
          <w:rFonts w:ascii="Arial" w:hAnsi="Arial"/>
          <w:sz w:val="21"/>
        </w:rPr>
        <w:t xml:space="preserve">, and the place where </w:t>
      </w:r>
      <w:r>
        <w:rPr>
          <w:rFonts w:ascii="Arial" w:hAnsi="Arial"/>
          <w:b/>
          <w:sz w:val="21"/>
        </w:rPr>
        <w:t>top players from around the globe meet every two years to preview their innovations</w:t>
      </w:r>
      <w:r>
        <w:rPr>
          <w:rFonts w:ascii="Arial" w:hAnsi="Arial"/>
          <w:sz w:val="21"/>
        </w:rPr>
        <w:t xml:space="preserve"> not only in terms of technologies, but also of concepts and consumer trends.</w:t>
      </w:r>
    </w:p>
    <w:p w14:paraId="117C4E30" w14:textId="68D0415B" w:rsidR="00AC21CD" w:rsidRDefault="00AC21CD" w:rsidP="00B90D0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F69BACB" w14:textId="29F3AED2" w:rsidR="00D63DD0" w:rsidRDefault="00950B5A" w:rsidP="00B90D0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>In just a few editions, TUTTO</w:t>
      </w:r>
      <w:r>
        <w:rPr>
          <w:rFonts w:ascii="Arial" w:hAnsi="Arial"/>
          <w:b/>
          <w:sz w:val="21"/>
        </w:rPr>
        <w:t>FOOD</w:t>
      </w:r>
      <w:r>
        <w:rPr>
          <w:rFonts w:ascii="Arial" w:hAnsi="Arial"/>
          <w:sz w:val="21"/>
        </w:rPr>
        <w:t xml:space="preserve"> has become </w:t>
      </w:r>
      <w:r>
        <w:rPr>
          <w:rFonts w:ascii="Arial" w:hAnsi="Arial"/>
          <w:b/>
          <w:bCs/>
          <w:sz w:val="21"/>
        </w:rPr>
        <w:t xml:space="preserve">the </w:t>
      </w:r>
      <w:r>
        <w:rPr>
          <w:rFonts w:ascii="Arial" w:hAnsi="Arial"/>
          <w:b/>
          <w:sz w:val="21"/>
        </w:rPr>
        <w:t>most important</w:t>
      </w:r>
      <w:r w:rsidR="007D6C37">
        <w:rPr>
          <w:rFonts w:ascii="Arial" w:hAnsi="Arial"/>
          <w:b/>
          <w:sz w:val="21"/>
        </w:rPr>
        <w:t xml:space="preserve"> </w:t>
      </w:r>
      <w:r>
        <w:rPr>
          <w:rFonts w:ascii="Arial" w:hAnsi="Arial"/>
          <w:b/>
          <w:bCs/>
          <w:sz w:val="21"/>
        </w:rPr>
        <w:t>platform</w:t>
      </w:r>
      <w:r>
        <w:rPr>
          <w:rFonts w:ascii="Arial" w:hAnsi="Arial"/>
          <w:sz w:val="21"/>
        </w:rPr>
        <w:t xml:space="preserve"> for the </w:t>
      </w:r>
      <w:r w:rsidR="00522FB9">
        <w:rPr>
          <w:rFonts w:ascii="Arial" w:hAnsi="Arial"/>
          <w:sz w:val="21"/>
        </w:rPr>
        <w:t>agri-food</w:t>
      </w:r>
      <w:r>
        <w:rPr>
          <w:rFonts w:ascii="Arial" w:hAnsi="Arial"/>
          <w:sz w:val="21"/>
        </w:rPr>
        <w:t xml:space="preserve"> </w:t>
      </w:r>
      <w:r w:rsidR="00522FB9">
        <w:rPr>
          <w:rFonts w:ascii="Arial" w:hAnsi="Arial"/>
          <w:sz w:val="21"/>
        </w:rPr>
        <w:t xml:space="preserve">value </w:t>
      </w:r>
      <w:r>
        <w:rPr>
          <w:rFonts w:ascii="Arial" w:hAnsi="Arial"/>
          <w:sz w:val="21"/>
        </w:rPr>
        <w:t xml:space="preserve">chain </w:t>
      </w:r>
      <w:r>
        <w:rPr>
          <w:rFonts w:ascii="Arial" w:hAnsi="Arial"/>
          <w:b/>
          <w:sz w:val="21"/>
        </w:rPr>
        <w:t>in Italy, and among the first in Europe</w:t>
      </w:r>
      <w:r>
        <w:rPr>
          <w:rFonts w:ascii="Arial" w:hAnsi="Arial"/>
          <w:sz w:val="21"/>
        </w:rPr>
        <w:t xml:space="preserve"> – a </w:t>
      </w:r>
      <w:r w:rsidR="00522FB9">
        <w:rPr>
          <w:rFonts w:ascii="Arial" w:hAnsi="Arial"/>
          <w:sz w:val="21"/>
        </w:rPr>
        <w:t xml:space="preserve">stage </w:t>
      </w:r>
      <w:r>
        <w:rPr>
          <w:rFonts w:ascii="Arial" w:hAnsi="Arial"/>
          <w:sz w:val="21"/>
        </w:rPr>
        <w:t xml:space="preserve">where </w:t>
      </w:r>
      <w:r>
        <w:rPr>
          <w:rFonts w:ascii="Arial" w:hAnsi="Arial"/>
          <w:b/>
          <w:sz w:val="21"/>
        </w:rPr>
        <w:t xml:space="preserve">product, process, </w:t>
      </w:r>
      <w:proofErr w:type="gramStart"/>
      <w:r>
        <w:rPr>
          <w:rFonts w:ascii="Arial" w:hAnsi="Arial"/>
          <w:b/>
          <w:sz w:val="21"/>
        </w:rPr>
        <w:t>ingredient</w:t>
      </w:r>
      <w:proofErr w:type="gramEnd"/>
      <w:r>
        <w:rPr>
          <w:rFonts w:ascii="Arial" w:hAnsi="Arial"/>
          <w:b/>
          <w:sz w:val="21"/>
        </w:rPr>
        <w:t xml:space="preserve"> and packaging innovations</w:t>
      </w:r>
      <w:r>
        <w:rPr>
          <w:rFonts w:ascii="Arial" w:hAnsi="Arial"/>
          <w:sz w:val="21"/>
        </w:rPr>
        <w:t xml:space="preserve"> are proposed by large international companies as well as by small </w:t>
      </w:r>
      <w:r w:rsidR="00522FB9">
        <w:rPr>
          <w:rFonts w:ascii="Arial" w:hAnsi="Arial"/>
          <w:sz w:val="21"/>
        </w:rPr>
        <w:t xml:space="preserve">excellence </w:t>
      </w:r>
      <w:r>
        <w:rPr>
          <w:rFonts w:ascii="Arial" w:hAnsi="Arial"/>
          <w:sz w:val="21"/>
        </w:rPr>
        <w:t xml:space="preserve">players and PDO/PGI consortia. </w:t>
      </w:r>
    </w:p>
    <w:p w14:paraId="14CD42E6" w14:textId="77777777" w:rsidR="00D63DD0" w:rsidRDefault="00D63DD0" w:rsidP="00B90D0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868298F" w14:textId="7D3A9D9A" w:rsidR="00AC21CD" w:rsidRPr="00B90D09" w:rsidRDefault="00247DE9" w:rsidP="00B90D0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 xml:space="preserve">Both events will </w:t>
      </w:r>
      <w:r>
        <w:rPr>
          <w:rFonts w:ascii="Arial" w:hAnsi="Arial"/>
          <w:b/>
          <w:sz w:val="21"/>
        </w:rPr>
        <w:t>increasingly focus on sustainability</w:t>
      </w:r>
      <w:r>
        <w:rPr>
          <w:rFonts w:ascii="Arial" w:hAnsi="Arial"/>
          <w:sz w:val="21"/>
        </w:rPr>
        <w:t>, both as to their new proposals and in the organization of the event.</w:t>
      </w:r>
    </w:p>
    <w:p w14:paraId="100A14DB" w14:textId="33C09063" w:rsidR="001B0535" w:rsidRDefault="001B0535" w:rsidP="00BB0D89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135EBB50" w14:textId="048673AD" w:rsidR="001823D4" w:rsidRPr="00C300A3" w:rsidRDefault="00171017" w:rsidP="00BB0D89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sz w:val="21"/>
        </w:rPr>
        <w:t xml:space="preserve">The Hospitality and Out-of-Home sectors </w:t>
      </w:r>
      <w:r w:rsidR="00522FB9">
        <w:rPr>
          <w:rFonts w:ascii="Arial" w:hAnsi="Arial"/>
          <w:b/>
          <w:sz w:val="21"/>
        </w:rPr>
        <w:t>ride</w:t>
      </w:r>
      <w:r>
        <w:rPr>
          <w:rFonts w:ascii="Arial" w:hAnsi="Arial"/>
          <w:b/>
          <w:sz w:val="21"/>
        </w:rPr>
        <w:t xml:space="preserve"> growth</w:t>
      </w:r>
    </w:p>
    <w:p w14:paraId="64C18DDA" w14:textId="527DDFA2" w:rsidR="004B75BC" w:rsidRPr="00C300A3" w:rsidRDefault="001A4CD9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 xml:space="preserve">The </w:t>
      </w:r>
      <w:r>
        <w:rPr>
          <w:rFonts w:ascii="Arial" w:hAnsi="Arial"/>
          <w:b/>
          <w:sz w:val="21"/>
        </w:rPr>
        <w:t>Gulf Cooperation Countries (GCC)</w:t>
      </w:r>
      <w:r>
        <w:rPr>
          <w:rFonts w:ascii="Arial" w:hAnsi="Arial"/>
          <w:sz w:val="21"/>
        </w:rPr>
        <w:t xml:space="preserve"> have long been a focus of the two exhibitions, reflecting the </w:t>
      </w:r>
      <w:r>
        <w:rPr>
          <w:rFonts w:ascii="Arial" w:hAnsi="Arial"/>
          <w:b/>
          <w:sz w:val="21"/>
        </w:rPr>
        <w:t>growing importance of trade</w:t>
      </w:r>
      <w:r>
        <w:rPr>
          <w:rFonts w:ascii="Arial" w:hAnsi="Arial"/>
          <w:sz w:val="21"/>
        </w:rPr>
        <w:t xml:space="preserve"> with Europe in the</w:t>
      </w:r>
      <w:r w:rsidR="00522FB9">
        <w:rPr>
          <w:rFonts w:ascii="Arial" w:hAnsi="Arial"/>
          <w:sz w:val="21"/>
        </w:rPr>
        <w:t xml:space="preserve">ir respective </w:t>
      </w:r>
      <w:r>
        <w:rPr>
          <w:rFonts w:ascii="Arial" w:hAnsi="Arial"/>
          <w:sz w:val="21"/>
        </w:rPr>
        <w:t>sectors.</w:t>
      </w:r>
    </w:p>
    <w:p w14:paraId="6B1DDAB8" w14:textId="735CC7E4" w:rsidR="005955DF" w:rsidRPr="00C300A3" w:rsidRDefault="005955DF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1AFCCF4" w14:textId="0E090CE8" w:rsidR="00E52977" w:rsidRDefault="009A1536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 xml:space="preserve">According to the </w:t>
      </w:r>
      <w:r>
        <w:rPr>
          <w:rFonts w:ascii="Arial" w:hAnsi="Arial"/>
          <w:b/>
          <w:sz w:val="21"/>
        </w:rPr>
        <w:t xml:space="preserve">Host Observatory, </w:t>
      </w:r>
      <w:r>
        <w:rPr>
          <w:rFonts w:ascii="Arial" w:hAnsi="Arial"/>
          <w:sz w:val="21"/>
        </w:rPr>
        <w:t xml:space="preserve">based on data provided by the market analyst Export Planning, trade between GCC and Europe in the target segments at </w:t>
      </w:r>
      <w:proofErr w:type="spellStart"/>
      <w:r>
        <w:rPr>
          <w:rFonts w:ascii="Arial" w:hAnsi="Arial"/>
          <w:b/>
          <w:sz w:val="21"/>
        </w:rPr>
        <w:lastRenderedPageBreak/>
        <w:t>HostMilano</w:t>
      </w:r>
      <w:proofErr w:type="spellEnd"/>
      <w:r>
        <w:rPr>
          <w:rFonts w:ascii="Arial" w:hAnsi="Arial"/>
          <w:sz w:val="21"/>
        </w:rPr>
        <w:t xml:space="preserve"> – food equipment, out-of-home </w:t>
      </w:r>
      <w:proofErr w:type="gramStart"/>
      <w:r>
        <w:rPr>
          <w:rFonts w:ascii="Arial" w:hAnsi="Arial"/>
          <w:sz w:val="21"/>
        </w:rPr>
        <w:t>supplies</w:t>
      </w:r>
      <w:proofErr w:type="gramEnd"/>
      <w:r>
        <w:rPr>
          <w:rFonts w:ascii="Arial" w:hAnsi="Arial"/>
          <w:sz w:val="21"/>
        </w:rPr>
        <w:t xml:space="preserve"> and contract </w:t>
      </w:r>
      <w:r w:rsidR="00522FB9">
        <w:rPr>
          <w:rFonts w:ascii="Arial" w:hAnsi="Arial"/>
          <w:sz w:val="21"/>
        </w:rPr>
        <w:t>–</w:t>
      </w:r>
      <w:r>
        <w:rPr>
          <w:rFonts w:ascii="Arial" w:hAnsi="Arial"/>
          <w:sz w:val="21"/>
        </w:rPr>
        <w:t xml:space="preserve"> almost reached </w:t>
      </w:r>
      <w:r>
        <w:rPr>
          <w:rFonts w:ascii="Arial" w:hAnsi="Arial"/>
          <w:b/>
          <w:sz w:val="21"/>
        </w:rPr>
        <w:t xml:space="preserve">€1.2 billion </w:t>
      </w:r>
      <w:r>
        <w:rPr>
          <w:rFonts w:ascii="Arial" w:hAnsi="Arial"/>
          <w:sz w:val="21"/>
        </w:rPr>
        <w:t xml:space="preserve">(€1.167 million) in 2022 and, thanks to an average annual </w:t>
      </w:r>
      <w:r>
        <w:rPr>
          <w:rFonts w:ascii="Arial" w:hAnsi="Arial"/>
          <w:b/>
          <w:sz w:val="21"/>
        </w:rPr>
        <w:t>6.3%</w:t>
      </w:r>
      <w:r>
        <w:rPr>
          <w:rFonts w:ascii="Arial" w:hAnsi="Arial"/>
          <w:sz w:val="21"/>
        </w:rPr>
        <w:t xml:space="preserve"> increase, </w:t>
      </w:r>
      <w:r w:rsidR="00522FB9">
        <w:rPr>
          <w:rFonts w:ascii="Arial" w:hAnsi="Arial"/>
          <w:sz w:val="21"/>
        </w:rPr>
        <w:t xml:space="preserve">is </w:t>
      </w:r>
      <w:r>
        <w:rPr>
          <w:rFonts w:ascii="Arial" w:hAnsi="Arial"/>
          <w:sz w:val="21"/>
        </w:rPr>
        <w:t xml:space="preserve">expected to near </w:t>
      </w:r>
      <w:r>
        <w:rPr>
          <w:rFonts w:ascii="Arial" w:hAnsi="Arial"/>
          <w:b/>
          <w:sz w:val="21"/>
        </w:rPr>
        <w:t>€1.5 billion</w:t>
      </w:r>
      <w:r>
        <w:rPr>
          <w:rFonts w:ascii="Arial" w:hAnsi="Arial"/>
          <w:sz w:val="21"/>
        </w:rPr>
        <w:t xml:space="preserve"> (€1.491 million) in 2026. </w:t>
      </w:r>
    </w:p>
    <w:p w14:paraId="704C1995" w14:textId="327E6AAE" w:rsidR="00CD1E4D" w:rsidRDefault="00CD1E4D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8E20EF7" w14:textId="2641AA95" w:rsidR="005C5C67" w:rsidRPr="00C300A3" w:rsidRDefault="00522FB9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>Product categor</w:t>
      </w:r>
      <w:r w:rsidR="00AA019B">
        <w:rPr>
          <w:rFonts w:ascii="Arial" w:hAnsi="Arial"/>
          <w:sz w:val="21"/>
        </w:rPr>
        <w:t xml:space="preserve">ies </w:t>
      </w:r>
      <w:r w:rsidR="00CD1E4D">
        <w:rPr>
          <w:rFonts w:ascii="Arial" w:hAnsi="Arial"/>
          <w:sz w:val="21"/>
        </w:rPr>
        <w:t xml:space="preserve">offer interesting insights into </w:t>
      </w:r>
      <w:r w:rsidR="00CD1E4D">
        <w:rPr>
          <w:rFonts w:ascii="Arial" w:hAnsi="Arial"/>
          <w:b/>
          <w:sz w:val="21"/>
        </w:rPr>
        <w:t>consumer trends</w:t>
      </w:r>
      <w:r w:rsidR="00CD1E4D">
        <w:rPr>
          <w:rFonts w:ascii="Arial" w:hAnsi="Arial"/>
          <w:sz w:val="21"/>
        </w:rPr>
        <w:t xml:space="preserve">. For example, </w:t>
      </w:r>
      <w:r>
        <w:rPr>
          <w:rFonts w:ascii="Arial" w:hAnsi="Arial"/>
          <w:sz w:val="21"/>
        </w:rPr>
        <w:t xml:space="preserve">a hint to perspective new launches and new openings in the </w:t>
      </w:r>
      <w:r>
        <w:rPr>
          <w:rFonts w:ascii="Arial" w:hAnsi="Arial"/>
          <w:b/>
          <w:sz w:val="21"/>
        </w:rPr>
        <w:t>restaurant</w:t>
      </w:r>
      <w:r>
        <w:rPr>
          <w:rFonts w:ascii="Arial" w:hAnsi="Arial"/>
          <w:sz w:val="21"/>
        </w:rPr>
        <w:t xml:space="preserve"> industry comes from </w:t>
      </w:r>
      <w:r w:rsidR="00CD1E4D">
        <w:rPr>
          <w:rFonts w:ascii="Arial" w:hAnsi="Arial"/>
          <w:sz w:val="21"/>
        </w:rPr>
        <w:t xml:space="preserve">the annual growth rates recorded in imports from Italy, </w:t>
      </w:r>
      <w:r>
        <w:rPr>
          <w:rFonts w:ascii="Arial" w:hAnsi="Arial"/>
          <w:sz w:val="21"/>
        </w:rPr>
        <w:t xml:space="preserve">among the </w:t>
      </w:r>
      <w:r w:rsidR="00CD1E4D">
        <w:rPr>
          <w:rFonts w:ascii="Arial" w:hAnsi="Arial"/>
          <w:sz w:val="21"/>
        </w:rPr>
        <w:t xml:space="preserve">market leaders in many segments, of professional cooking </w:t>
      </w:r>
      <w:r w:rsidR="00CD1E4D">
        <w:rPr>
          <w:rFonts w:ascii="Arial" w:hAnsi="Arial"/>
          <w:b/>
          <w:sz w:val="21"/>
        </w:rPr>
        <w:t>(+5%)</w:t>
      </w:r>
      <w:r w:rsidR="00CD1E4D">
        <w:rPr>
          <w:rFonts w:ascii="Arial" w:hAnsi="Arial"/>
          <w:sz w:val="21"/>
        </w:rPr>
        <w:t xml:space="preserve"> and refrigeration appliances </w:t>
      </w:r>
      <w:r w:rsidR="00CD1E4D">
        <w:rPr>
          <w:rFonts w:ascii="Arial" w:hAnsi="Arial"/>
          <w:b/>
          <w:sz w:val="21"/>
        </w:rPr>
        <w:t>(+4.2%</w:t>
      </w:r>
      <w:proofErr w:type="gramStart"/>
      <w:r w:rsidR="00CD1E4D">
        <w:rPr>
          <w:rFonts w:ascii="Arial" w:hAnsi="Arial"/>
          <w:b/>
          <w:sz w:val="21"/>
        </w:rPr>
        <w:t>)</w:t>
      </w:r>
      <w:r w:rsidR="00CD1E4D">
        <w:rPr>
          <w:rFonts w:ascii="Arial" w:hAnsi="Arial"/>
          <w:sz w:val="21"/>
        </w:rPr>
        <w:t xml:space="preserve"> .</w:t>
      </w:r>
      <w:proofErr w:type="gramEnd"/>
      <w:r w:rsidR="00CD1E4D">
        <w:rPr>
          <w:rFonts w:ascii="Arial" w:hAnsi="Arial"/>
          <w:sz w:val="21"/>
        </w:rPr>
        <w:t xml:space="preserve"> Similarly, the growing popularity of </w:t>
      </w:r>
      <w:r w:rsidR="00CD1E4D">
        <w:rPr>
          <w:rFonts w:ascii="Arial" w:hAnsi="Arial"/>
          <w:b/>
          <w:sz w:val="21"/>
        </w:rPr>
        <w:t>coffee</w:t>
      </w:r>
      <w:r w:rsidR="00CD1E4D">
        <w:rPr>
          <w:rFonts w:ascii="Arial" w:hAnsi="Arial"/>
          <w:sz w:val="21"/>
        </w:rPr>
        <w:t xml:space="preserve"> </w:t>
      </w:r>
      <w:r w:rsidR="00CD1E4D">
        <w:rPr>
          <w:rFonts w:ascii="Arial" w:hAnsi="Arial"/>
          <w:b/>
          <w:sz w:val="21"/>
        </w:rPr>
        <w:t>as a trendy beverage</w:t>
      </w:r>
      <w:r w:rsidR="00CD1E4D">
        <w:rPr>
          <w:rFonts w:ascii="Arial" w:hAnsi="Arial"/>
          <w:sz w:val="21"/>
        </w:rPr>
        <w:t xml:space="preserve"> is reflected in the increasin</w:t>
      </w:r>
      <w:r w:rsidR="00297B7D">
        <w:rPr>
          <w:rFonts w:ascii="Arial" w:hAnsi="Arial"/>
          <w:sz w:val="21"/>
        </w:rPr>
        <w:t>g</w:t>
      </w:r>
      <w:r w:rsidR="00CD1E4D">
        <w:rPr>
          <w:rFonts w:ascii="Arial" w:hAnsi="Arial"/>
          <w:sz w:val="21"/>
        </w:rPr>
        <w:t xml:space="preserve"> number</w:t>
      </w:r>
      <w:r w:rsidR="00297B7D">
        <w:rPr>
          <w:rFonts w:ascii="Arial" w:hAnsi="Arial"/>
          <w:sz w:val="21"/>
        </w:rPr>
        <w:t>s</w:t>
      </w:r>
      <w:r w:rsidR="00CD1E4D">
        <w:rPr>
          <w:rFonts w:ascii="Arial" w:hAnsi="Arial"/>
          <w:sz w:val="21"/>
        </w:rPr>
        <w:t xml:space="preserve"> of coffee machines sold </w:t>
      </w:r>
      <w:r w:rsidR="00CD1E4D">
        <w:rPr>
          <w:rFonts w:ascii="Arial" w:hAnsi="Arial"/>
          <w:b/>
          <w:sz w:val="21"/>
        </w:rPr>
        <w:t xml:space="preserve">(+4.9% </w:t>
      </w:r>
      <w:r w:rsidR="00CD1E4D">
        <w:rPr>
          <w:rFonts w:ascii="Arial" w:hAnsi="Arial"/>
          <w:sz w:val="21"/>
        </w:rPr>
        <w:t>annually).</w:t>
      </w:r>
    </w:p>
    <w:p w14:paraId="75EF512E" w14:textId="77777777" w:rsidR="004B75BC" w:rsidRPr="00C300A3" w:rsidRDefault="004B75BC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05260D2" w14:textId="77777777" w:rsidR="00171017" w:rsidRDefault="00171017" w:rsidP="00BB0D89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highlight w:val="yellow"/>
        </w:rPr>
      </w:pPr>
    </w:p>
    <w:p w14:paraId="26AAD0ED" w14:textId="4039CB67" w:rsidR="00F14480" w:rsidRDefault="00171017" w:rsidP="00BB0D89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sz w:val="21"/>
        </w:rPr>
        <w:t xml:space="preserve">The increasing importance of quality </w:t>
      </w:r>
      <w:r w:rsidR="0060606F">
        <w:rPr>
          <w:rFonts w:ascii="Arial" w:hAnsi="Arial"/>
          <w:b/>
          <w:sz w:val="21"/>
        </w:rPr>
        <w:t>agri-food</w:t>
      </w:r>
    </w:p>
    <w:p w14:paraId="1D741B1B" w14:textId="7AB7C87E" w:rsidR="00FC0B47" w:rsidRDefault="0060606F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>Figures are even more significant i</w:t>
      </w:r>
      <w:r w:rsidR="00D721A3">
        <w:rPr>
          <w:rFonts w:ascii="Arial" w:hAnsi="Arial"/>
          <w:sz w:val="21"/>
        </w:rPr>
        <w:t xml:space="preserve">n the </w:t>
      </w:r>
      <w:r>
        <w:rPr>
          <w:rFonts w:ascii="Arial" w:hAnsi="Arial"/>
          <w:sz w:val="21"/>
        </w:rPr>
        <w:t>agri-food</w:t>
      </w:r>
      <w:r w:rsidR="00D721A3">
        <w:rPr>
          <w:rFonts w:ascii="Arial" w:hAnsi="Arial"/>
          <w:sz w:val="21"/>
        </w:rPr>
        <w:t xml:space="preserve"> sector, according to the TUTTO</w:t>
      </w:r>
      <w:r w:rsidR="00D721A3">
        <w:rPr>
          <w:rFonts w:ascii="Arial" w:hAnsi="Arial"/>
          <w:b/>
          <w:sz w:val="21"/>
        </w:rPr>
        <w:t>FOOD</w:t>
      </w:r>
      <w:r w:rsidR="00D721A3">
        <w:rPr>
          <w:rFonts w:ascii="Arial" w:hAnsi="Arial"/>
          <w:sz w:val="21"/>
        </w:rPr>
        <w:t xml:space="preserve"> Observatory based on surveys conducted by Export Planning. Today, trade with Europe is already worth </w:t>
      </w:r>
      <w:r w:rsidR="00D721A3">
        <w:rPr>
          <w:rFonts w:ascii="Arial" w:hAnsi="Arial"/>
          <w:b/>
          <w:sz w:val="21"/>
        </w:rPr>
        <w:t xml:space="preserve">nearly €7.5 billion </w:t>
      </w:r>
      <w:r w:rsidR="00D721A3">
        <w:rPr>
          <w:rFonts w:ascii="Arial" w:hAnsi="Arial"/>
          <w:sz w:val="21"/>
        </w:rPr>
        <w:t xml:space="preserve">(€7.429 million), with a </w:t>
      </w:r>
      <w:r w:rsidR="00D721A3">
        <w:rPr>
          <w:rFonts w:ascii="Arial" w:hAnsi="Arial"/>
          <w:b/>
          <w:sz w:val="21"/>
        </w:rPr>
        <w:t xml:space="preserve">7.4% </w:t>
      </w:r>
      <w:r w:rsidR="00D721A3">
        <w:rPr>
          <w:rFonts w:ascii="Arial" w:hAnsi="Arial"/>
          <w:sz w:val="21"/>
        </w:rPr>
        <w:t xml:space="preserve">annual increase that will bring the figure close to </w:t>
      </w:r>
      <w:r w:rsidR="00D721A3">
        <w:rPr>
          <w:rFonts w:ascii="Arial" w:hAnsi="Arial"/>
          <w:b/>
          <w:bCs/>
          <w:sz w:val="21"/>
        </w:rPr>
        <w:t>€</w:t>
      </w:r>
      <w:r w:rsidR="00D721A3">
        <w:rPr>
          <w:rFonts w:ascii="Arial" w:hAnsi="Arial"/>
          <w:b/>
          <w:sz w:val="21"/>
        </w:rPr>
        <w:t xml:space="preserve">10 billion </w:t>
      </w:r>
      <w:r w:rsidR="00D721A3">
        <w:rPr>
          <w:rFonts w:ascii="Arial" w:hAnsi="Arial"/>
          <w:sz w:val="21"/>
        </w:rPr>
        <w:t xml:space="preserve">(€9.901 million) in 2026. </w:t>
      </w:r>
    </w:p>
    <w:p w14:paraId="6A3A9135" w14:textId="77777777" w:rsidR="00FC0B47" w:rsidRDefault="00FC0B47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BB87830" w14:textId="2AAB7C05" w:rsidR="00FC0B47" w:rsidRPr="00FC0B47" w:rsidRDefault="00FC0B47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 xml:space="preserve">Again, details on products offer valuable insights into consumption trends. The success of </w:t>
      </w:r>
      <w:r>
        <w:rPr>
          <w:rFonts w:ascii="Arial" w:hAnsi="Arial"/>
          <w:b/>
          <w:sz w:val="21"/>
        </w:rPr>
        <w:t>luxury pastry</w:t>
      </w:r>
      <w:r>
        <w:rPr>
          <w:rFonts w:ascii="Arial" w:hAnsi="Arial"/>
          <w:sz w:val="21"/>
        </w:rPr>
        <w:t xml:space="preserve"> is reflected in the </w:t>
      </w:r>
      <w:r>
        <w:rPr>
          <w:rFonts w:ascii="Arial" w:hAnsi="Arial"/>
          <w:b/>
          <w:sz w:val="21"/>
        </w:rPr>
        <w:t>3.5%</w:t>
      </w:r>
      <w:r>
        <w:rPr>
          <w:rFonts w:ascii="Arial" w:hAnsi="Arial"/>
          <w:sz w:val="21"/>
        </w:rPr>
        <w:t xml:space="preserve"> annual increase expected </w:t>
      </w:r>
      <w:r w:rsidR="0060606F">
        <w:rPr>
          <w:rFonts w:ascii="Arial" w:hAnsi="Arial"/>
          <w:sz w:val="21"/>
        </w:rPr>
        <w:t xml:space="preserve">by </w:t>
      </w:r>
      <w:r>
        <w:rPr>
          <w:rFonts w:ascii="Arial" w:hAnsi="Arial"/>
          <w:sz w:val="21"/>
        </w:rPr>
        <w:t>2026 for</w:t>
      </w:r>
      <w:r>
        <w:rPr>
          <w:rFonts w:ascii="Arial" w:hAnsi="Arial"/>
          <w:b/>
          <w:sz w:val="21"/>
        </w:rPr>
        <w:t xml:space="preserve"> milk and dairy </w:t>
      </w:r>
      <w:r>
        <w:rPr>
          <w:rFonts w:ascii="Arial" w:hAnsi="Arial"/>
          <w:sz w:val="21"/>
        </w:rPr>
        <w:t>products imported from Europe</w:t>
      </w:r>
      <w:r w:rsidR="0060606F">
        <w:rPr>
          <w:rFonts w:ascii="Arial" w:hAnsi="Arial"/>
          <w:sz w:val="21"/>
        </w:rPr>
        <w:t>,</w:t>
      </w:r>
      <w:r>
        <w:rPr>
          <w:rFonts w:ascii="Arial" w:hAnsi="Arial"/>
          <w:sz w:val="21"/>
        </w:rPr>
        <w:t xml:space="preserve"> and in the </w:t>
      </w:r>
      <w:r>
        <w:rPr>
          <w:rFonts w:ascii="Arial" w:hAnsi="Arial"/>
          <w:b/>
          <w:sz w:val="21"/>
        </w:rPr>
        <w:t>6.2%</w:t>
      </w:r>
      <w:r>
        <w:rPr>
          <w:rFonts w:ascii="Arial" w:hAnsi="Arial"/>
          <w:sz w:val="21"/>
        </w:rPr>
        <w:t xml:space="preserve"> increase for </w:t>
      </w:r>
      <w:r>
        <w:rPr>
          <w:rFonts w:ascii="Arial" w:hAnsi="Arial"/>
          <w:b/>
          <w:sz w:val="21"/>
        </w:rPr>
        <w:t>bakery products, confectionery, and ice cream</w:t>
      </w:r>
      <w:r>
        <w:rPr>
          <w:rFonts w:ascii="Arial" w:hAnsi="Arial"/>
          <w:sz w:val="21"/>
        </w:rPr>
        <w:t xml:space="preserve">. The interest of international markets for products </w:t>
      </w:r>
      <w:r w:rsidR="0060606F">
        <w:rPr>
          <w:rFonts w:ascii="Arial" w:hAnsi="Arial"/>
          <w:sz w:val="21"/>
        </w:rPr>
        <w:t xml:space="preserve">from </w:t>
      </w:r>
      <w:r>
        <w:rPr>
          <w:rFonts w:ascii="Arial" w:hAnsi="Arial"/>
          <w:sz w:val="21"/>
        </w:rPr>
        <w:t xml:space="preserve">the region is clearly reflected in </w:t>
      </w:r>
      <w:r>
        <w:rPr>
          <w:rFonts w:ascii="Arial" w:hAnsi="Arial"/>
          <w:b/>
          <w:sz w:val="21"/>
        </w:rPr>
        <w:t xml:space="preserve">date </w:t>
      </w:r>
      <w:r>
        <w:rPr>
          <w:rFonts w:ascii="Arial" w:hAnsi="Arial"/>
          <w:sz w:val="21"/>
        </w:rPr>
        <w:t xml:space="preserve">exports, particularly </w:t>
      </w:r>
      <w:r>
        <w:rPr>
          <w:rFonts w:ascii="Arial" w:hAnsi="Arial"/>
          <w:b/>
          <w:sz w:val="21"/>
        </w:rPr>
        <w:t>from Saudi Arabia</w:t>
      </w:r>
      <w:r>
        <w:rPr>
          <w:rFonts w:ascii="Arial" w:hAnsi="Arial"/>
          <w:sz w:val="21"/>
        </w:rPr>
        <w:t xml:space="preserve">. With </w:t>
      </w:r>
      <w:r>
        <w:rPr>
          <w:rFonts w:ascii="Arial" w:hAnsi="Arial"/>
          <w:b/>
          <w:sz w:val="21"/>
        </w:rPr>
        <w:t>1.5 million tons in 2021</w:t>
      </w:r>
      <w:r>
        <w:rPr>
          <w:rFonts w:ascii="Arial" w:hAnsi="Arial"/>
          <w:sz w:val="21"/>
        </w:rPr>
        <w:t>, th</w:t>
      </w:r>
      <w:r w:rsidR="0060606F">
        <w:rPr>
          <w:rFonts w:ascii="Arial" w:hAnsi="Arial"/>
          <w:sz w:val="21"/>
        </w:rPr>
        <w:t>is</w:t>
      </w:r>
      <w:r>
        <w:rPr>
          <w:rFonts w:ascii="Arial" w:hAnsi="Arial"/>
          <w:sz w:val="21"/>
        </w:rPr>
        <w:t xml:space="preserve"> </w:t>
      </w:r>
      <w:r w:rsidR="0060606F">
        <w:rPr>
          <w:rFonts w:ascii="Arial" w:hAnsi="Arial"/>
          <w:sz w:val="21"/>
        </w:rPr>
        <w:t xml:space="preserve">country </w:t>
      </w:r>
      <w:r>
        <w:rPr>
          <w:rFonts w:ascii="Arial" w:hAnsi="Arial"/>
          <w:sz w:val="21"/>
        </w:rPr>
        <w:t xml:space="preserve">ranks as the world’s third-largest producer, with a share of about 16% and exports growing at an </w:t>
      </w:r>
      <w:r>
        <w:rPr>
          <w:rFonts w:ascii="Arial" w:hAnsi="Arial"/>
          <w:b/>
          <w:sz w:val="21"/>
        </w:rPr>
        <w:t>annual rate of 12%</w:t>
      </w:r>
      <w:r>
        <w:rPr>
          <w:rFonts w:ascii="Arial" w:hAnsi="Arial"/>
          <w:sz w:val="21"/>
        </w:rPr>
        <w:t xml:space="preserve"> (data from the National Center for Palms and Dates, Riyadh).</w:t>
      </w:r>
    </w:p>
    <w:p w14:paraId="4E5BE8C0" w14:textId="36FCDDA0" w:rsidR="0042248E" w:rsidRDefault="0042248E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A6BC5C1" w14:textId="77777777" w:rsidR="00234EFF" w:rsidRDefault="00234EFF" w:rsidP="00BB0D89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0822BE55" w14:textId="27D7BC9E" w:rsidR="00234EFF" w:rsidRPr="00234EFF" w:rsidRDefault="00234EFF" w:rsidP="00BB0D89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/>
          <w:b/>
          <w:sz w:val="21"/>
        </w:rPr>
        <w:t>Waiting for TUTTOFOOD 2023 in May and Host 2023 in October</w:t>
      </w:r>
    </w:p>
    <w:p w14:paraId="10B35F28" w14:textId="0DFB1377" w:rsidR="009130E7" w:rsidRPr="001148D4" w:rsidRDefault="0042248E" w:rsidP="00BB0D89">
      <w:pPr>
        <w:spacing w:after="0" w:line="240" w:lineRule="auto"/>
        <w:jc w:val="both"/>
        <w:rPr>
          <w:rFonts w:ascii="Arial" w:hAnsi="Arial" w:cs="Arial"/>
          <w:color w:val="FF0000"/>
          <w:sz w:val="21"/>
          <w:szCs w:val="21"/>
        </w:rPr>
      </w:pPr>
      <w:proofErr w:type="spellStart"/>
      <w:r>
        <w:rPr>
          <w:rFonts w:ascii="Arial" w:hAnsi="Arial"/>
          <w:b/>
          <w:sz w:val="21"/>
        </w:rPr>
        <w:t>HostMilano</w:t>
      </w:r>
      <w:proofErr w:type="spellEnd"/>
      <w:r>
        <w:rPr>
          <w:rFonts w:ascii="Arial" w:hAnsi="Arial"/>
          <w:b/>
          <w:sz w:val="21"/>
        </w:rPr>
        <w:t xml:space="preserve"> </w:t>
      </w:r>
      <w:r>
        <w:rPr>
          <w:rFonts w:ascii="Arial" w:hAnsi="Arial"/>
          <w:sz w:val="21"/>
        </w:rPr>
        <w:t>and TUTTO</w:t>
      </w:r>
      <w:r>
        <w:rPr>
          <w:rFonts w:ascii="Arial" w:hAnsi="Arial"/>
          <w:b/>
          <w:sz w:val="21"/>
        </w:rPr>
        <w:t>FOOD</w:t>
      </w:r>
      <w:r>
        <w:rPr>
          <w:rFonts w:ascii="Arial" w:hAnsi="Arial"/>
          <w:sz w:val="21"/>
        </w:rPr>
        <w:t xml:space="preserve"> will offer an opportunity to build on the momentum in import and export: </w:t>
      </w:r>
      <w:r>
        <w:rPr>
          <w:rFonts w:ascii="Arial" w:hAnsi="Arial"/>
          <w:b/>
          <w:sz w:val="21"/>
        </w:rPr>
        <w:t>exhibitors and buyers from all over the world</w:t>
      </w:r>
      <w:r>
        <w:rPr>
          <w:rFonts w:ascii="Arial" w:hAnsi="Arial"/>
          <w:sz w:val="21"/>
        </w:rPr>
        <w:t xml:space="preserve"> will meet in an inspiring exhibition </w:t>
      </w:r>
      <w:r w:rsidRPr="001148D4">
        <w:rPr>
          <w:rFonts w:ascii="Arial" w:hAnsi="Arial"/>
          <w:sz w:val="21"/>
        </w:rPr>
        <w:t xml:space="preserve">environment devoted to </w:t>
      </w:r>
      <w:r w:rsidRPr="001148D4">
        <w:rPr>
          <w:rFonts w:ascii="Arial" w:hAnsi="Arial"/>
          <w:b/>
          <w:sz w:val="21"/>
        </w:rPr>
        <w:t>innovation and sustainability</w:t>
      </w:r>
      <w:r w:rsidRPr="001148D4">
        <w:rPr>
          <w:rFonts w:ascii="Arial" w:hAnsi="Arial"/>
          <w:sz w:val="21"/>
        </w:rPr>
        <w:t xml:space="preserve">, that will combine a comprehensive overview of the respective sectors with deep insights in the different supply chains. </w:t>
      </w:r>
      <w:r w:rsidRPr="001148D4">
        <w:rPr>
          <w:rFonts w:ascii="Arial" w:hAnsi="Arial"/>
          <w:b/>
          <w:sz w:val="21"/>
        </w:rPr>
        <w:t>Host 2023</w:t>
      </w:r>
      <w:r w:rsidRPr="001148D4">
        <w:rPr>
          <w:rFonts w:ascii="Arial" w:hAnsi="Arial"/>
          <w:sz w:val="21"/>
        </w:rPr>
        <w:t xml:space="preserve"> will see exhibitors coming from </w:t>
      </w:r>
      <w:r w:rsidRPr="001148D4">
        <w:rPr>
          <w:rFonts w:ascii="Arial" w:hAnsi="Arial"/>
          <w:b/>
          <w:sz w:val="21"/>
        </w:rPr>
        <w:t xml:space="preserve">at least 44 </w:t>
      </w:r>
      <w:r w:rsidR="0060606F" w:rsidRPr="001148D4">
        <w:rPr>
          <w:rFonts w:ascii="Arial" w:hAnsi="Arial"/>
          <w:b/>
          <w:sz w:val="21"/>
        </w:rPr>
        <w:t>countries</w:t>
      </w:r>
      <w:r w:rsidRPr="001148D4">
        <w:rPr>
          <w:rFonts w:ascii="Arial" w:hAnsi="Arial"/>
          <w:sz w:val="21"/>
        </w:rPr>
        <w:t xml:space="preserve">, namely the </w:t>
      </w:r>
      <w:r w:rsidRPr="001148D4">
        <w:rPr>
          <w:rFonts w:ascii="Arial" w:hAnsi="Arial"/>
          <w:b/>
          <w:sz w:val="21"/>
        </w:rPr>
        <w:t>U.S., Brazil, Australia</w:t>
      </w:r>
      <w:r w:rsidRPr="001148D4">
        <w:rPr>
          <w:rFonts w:ascii="Arial" w:hAnsi="Arial"/>
          <w:sz w:val="21"/>
        </w:rPr>
        <w:t xml:space="preserve">, together with some traditional producers such as, </w:t>
      </w:r>
      <w:r w:rsidRPr="001148D4">
        <w:rPr>
          <w:rFonts w:ascii="Arial" w:hAnsi="Arial"/>
          <w:b/>
          <w:sz w:val="21"/>
        </w:rPr>
        <w:t>Italy, Germany, Spain, France, Switzerland, the Netherlands, and the United Kingdom</w:t>
      </w:r>
      <w:r w:rsidRPr="001148D4">
        <w:rPr>
          <w:rFonts w:ascii="Arial" w:hAnsi="Arial"/>
          <w:sz w:val="21"/>
        </w:rPr>
        <w:t>.</w:t>
      </w:r>
      <w:r>
        <w:rPr>
          <w:rFonts w:ascii="Arial" w:hAnsi="Arial"/>
          <w:sz w:val="21"/>
        </w:rPr>
        <w:t xml:space="preserve"> </w:t>
      </w:r>
    </w:p>
    <w:p w14:paraId="244D479B" w14:textId="77777777" w:rsidR="009130E7" w:rsidRDefault="009130E7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DCF0EBB" w14:textId="04F1FD20" w:rsidR="0042248E" w:rsidRPr="00416B8A" w:rsidRDefault="0042248E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 xml:space="preserve">Exhibitors </w:t>
      </w:r>
      <w:r w:rsidR="00FF1BC5">
        <w:rPr>
          <w:rFonts w:ascii="Arial" w:hAnsi="Arial"/>
          <w:sz w:val="21"/>
        </w:rPr>
        <w:t>are expected at TUTTO</w:t>
      </w:r>
      <w:r w:rsidR="00FF1BC5">
        <w:rPr>
          <w:rFonts w:ascii="Arial" w:hAnsi="Arial"/>
          <w:b/>
          <w:bCs/>
          <w:sz w:val="21"/>
        </w:rPr>
        <w:t>FOOD</w:t>
      </w:r>
      <w:r w:rsidR="00FF1BC5">
        <w:rPr>
          <w:rFonts w:ascii="Arial" w:hAnsi="Arial"/>
          <w:sz w:val="21"/>
        </w:rPr>
        <w:t xml:space="preserve"> </w:t>
      </w:r>
      <w:r w:rsidR="00FF1BC5">
        <w:rPr>
          <w:rFonts w:ascii="Arial" w:hAnsi="Arial"/>
          <w:b/>
          <w:sz w:val="21"/>
        </w:rPr>
        <w:t xml:space="preserve">2023 </w:t>
      </w:r>
      <w:r>
        <w:rPr>
          <w:rFonts w:ascii="Arial" w:hAnsi="Arial"/>
          <w:sz w:val="21"/>
        </w:rPr>
        <w:t xml:space="preserve">from </w:t>
      </w:r>
      <w:r>
        <w:rPr>
          <w:rFonts w:ascii="Arial" w:hAnsi="Arial"/>
          <w:b/>
          <w:sz w:val="21"/>
        </w:rPr>
        <w:t xml:space="preserve">at least 35 </w:t>
      </w:r>
      <w:r w:rsidR="00FF1BC5">
        <w:rPr>
          <w:rFonts w:ascii="Arial" w:hAnsi="Arial"/>
          <w:b/>
          <w:sz w:val="21"/>
        </w:rPr>
        <w:t>countries</w:t>
      </w:r>
      <w:r>
        <w:rPr>
          <w:rFonts w:ascii="Arial" w:hAnsi="Arial"/>
          <w:sz w:val="21"/>
        </w:rPr>
        <w:t xml:space="preserve">, including </w:t>
      </w:r>
      <w:r>
        <w:rPr>
          <w:rFonts w:ascii="Arial" w:hAnsi="Arial"/>
          <w:b/>
          <w:sz w:val="21"/>
        </w:rPr>
        <w:t xml:space="preserve">Spain, the Netherlands, Belgium, Germany, Greece, Ireland, Denmark, Turkey, and the </w:t>
      </w:r>
      <w:proofErr w:type="gramStart"/>
      <w:r>
        <w:rPr>
          <w:rFonts w:ascii="Arial" w:hAnsi="Arial"/>
          <w:b/>
          <w:sz w:val="21"/>
        </w:rPr>
        <w:t>U.S.</w:t>
      </w:r>
      <w:r>
        <w:rPr>
          <w:rFonts w:ascii="Arial" w:hAnsi="Arial"/>
          <w:sz w:val="21"/>
        </w:rPr>
        <w:t>.</w:t>
      </w:r>
      <w:proofErr w:type="gramEnd"/>
      <w:r>
        <w:rPr>
          <w:rFonts w:ascii="Arial" w:hAnsi="Arial"/>
          <w:sz w:val="21"/>
        </w:rPr>
        <w:t xml:space="preserve"> </w:t>
      </w:r>
      <w:r w:rsidR="00FF1BC5">
        <w:rPr>
          <w:rFonts w:ascii="Arial" w:hAnsi="Arial"/>
          <w:sz w:val="21"/>
        </w:rPr>
        <w:t xml:space="preserve">A number of </w:t>
      </w:r>
      <w:r>
        <w:rPr>
          <w:rFonts w:ascii="Arial" w:hAnsi="Arial"/>
          <w:sz w:val="21"/>
        </w:rPr>
        <w:t xml:space="preserve">countries will also bring their first-time exhibitors, such as </w:t>
      </w:r>
      <w:r>
        <w:rPr>
          <w:rFonts w:ascii="Arial" w:hAnsi="Arial"/>
          <w:b/>
          <w:bCs/>
          <w:sz w:val="21"/>
        </w:rPr>
        <w:t>Ecuador, Faroe Islands, New Zealand, Romania, Sri Lanka, Sweden, Switzerland, Taiwan, and Hungary</w:t>
      </w:r>
      <w:r>
        <w:rPr>
          <w:rFonts w:ascii="Arial" w:hAnsi="Arial"/>
          <w:sz w:val="21"/>
        </w:rPr>
        <w:t>.</w:t>
      </w:r>
    </w:p>
    <w:p w14:paraId="7A794144" w14:textId="77777777" w:rsidR="00C300A3" w:rsidRPr="00C300A3" w:rsidRDefault="00C300A3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D8D7A71" w14:textId="07014D48" w:rsidR="001A37D2" w:rsidRPr="00C300A3" w:rsidRDefault="00860DBE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>The presence of TUTTO</w:t>
      </w:r>
      <w:r>
        <w:rPr>
          <w:rFonts w:ascii="Arial" w:hAnsi="Arial"/>
          <w:b/>
          <w:sz w:val="21"/>
        </w:rPr>
        <w:t xml:space="preserve">FOOD and </w:t>
      </w:r>
      <w:proofErr w:type="spellStart"/>
      <w:r>
        <w:rPr>
          <w:rFonts w:ascii="Arial" w:hAnsi="Arial"/>
          <w:b/>
          <w:sz w:val="21"/>
        </w:rPr>
        <w:t>HostMilano</w:t>
      </w:r>
      <w:proofErr w:type="spellEnd"/>
      <w:r>
        <w:rPr>
          <w:rFonts w:ascii="Arial" w:hAnsi="Arial"/>
          <w:sz w:val="21"/>
        </w:rPr>
        <w:t xml:space="preserve"> in Dubai is part of </w:t>
      </w:r>
      <w:r w:rsidR="00FF1BC5">
        <w:rPr>
          <w:rFonts w:ascii="Arial" w:hAnsi="Arial"/>
          <w:sz w:val="21"/>
        </w:rPr>
        <w:t xml:space="preserve">a </w:t>
      </w:r>
      <w:r>
        <w:rPr>
          <w:rFonts w:ascii="Arial" w:hAnsi="Arial"/>
          <w:sz w:val="21"/>
        </w:rPr>
        <w:t>journey towards the 2023 editions, aim</w:t>
      </w:r>
      <w:r w:rsidR="00FF1BC5">
        <w:rPr>
          <w:rFonts w:ascii="Arial" w:hAnsi="Arial"/>
          <w:sz w:val="21"/>
        </w:rPr>
        <w:t>ed</w:t>
      </w:r>
      <w:r>
        <w:rPr>
          <w:rFonts w:ascii="Arial" w:hAnsi="Arial"/>
          <w:sz w:val="21"/>
        </w:rPr>
        <w:t xml:space="preserve"> </w:t>
      </w:r>
      <w:r w:rsidR="00FF1BC5">
        <w:rPr>
          <w:rFonts w:ascii="Arial" w:hAnsi="Arial"/>
          <w:sz w:val="21"/>
        </w:rPr>
        <w:t>at</w:t>
      </w:r>
      <w:r>
        <w:rPr>
          <w:rFonts w:ascii="Arial" w:hAnsi="Arial"/>
          <w:sz w:val="21"/>
        </w:rPr>
        <w:t xml:space="preserve"> creat</w:t>
      </w:r>
      <w:r w:rsidR="00FF1BC5">
        <w:rPr>
          <w:rFonts w:ascii="Arial" w:hAnsi="Arial"/>
          <w:sz w:val="21"/>
        </w:rPr>
        <w:t>ing</w:t>
      </w:r>
      <w:r>
        <w:rPr>
          <w:rFonts w:ascii="Arial" w:hAnsi="Arial"/>
          <w:sz w:val="21"/>
        </w:rPr>
        <w:t xml:space="preserve"> increasingly effective opportunities for demand to meet with </w:t>
      </w:r>
      <w:r w:rsidR="00FF1BC5">
        <w:rPr>
          <w:rFonts w:ascii="Arial" w:hAnsi="Arial"/>
          <w:sz w:val="21"/>
        </w:rPr>
        <w:t xml:space="preserve">supply </w:t>
      </w:r>
      <w:r>
        <w:rPr>
          <w:rFonts w:ascii="Arial" w:hAnsi="Arial"/>
          <w:sz w:val="21"/>
        </w:rPr>
        <w:t xml:space="preserve">by </w:t>
      </w:r>
      <w:r>
        <w:rPr>
          <w:rFonts w:ascii="Arial" w:hAnsi="Arial"/>
          <w:b/>
          <w:sz w:val="21"/>
        </w:rPr>
        <w:t xml:space="preserve">involving potential exhibitors and buyers directly in their </w:t>
      </w:r>
      <w:r>
        <w:rPr>
          <w:rFonts w:ascii="Arial" w:hAnsi="Arial"/>
          <w:b/>
          <w:sz w:val="21"/>
        </w:rPr>
        <w:lastRenderedPageBreak/>
        <w:t>own markets</w:t>
      </w:r>
      <w:r>
        <w:rPr>
          <w:rFonts w:ascii="Arial" w:hAnsi="Arial"/>
          <w:sz w:val="21"/>
        </w:rPr>
        <w:t xml:space="preserve">, </w:t>
      </w:r>
      <w:r w:rsidR="00FF1BC5">
        <w:rPr>
          <w:rFonts w:ascii="Arial" w:hAnsi="Arial"/>
          <w:sz w:val="21"/>
        </w:rPr>
        <w:t>supported by</w:t>
      </w:r>
      <w:r>
        <w:rPr>
          <w:rFonts w:ascii="Arial" w:hAnsi="Arial"/>
          <w:sz w:val="21"/>
        </w:rPr>
        <w:t xml:space="preserve"> partnerships with the most representative local associations. The destinations already touched by the two tours are: </w:t>
      </w:r>
      <w:r>
        <w:rPr>
          <w:rFonts w:ascii="Arial" w:hAnsi="Arial"/>
          <w:b/>
          <w:sz w:val="21"/>
        </w:rPr>
        <w:t xml:space="preserve">Chicago, Orlando, </w:t>
      </w:r>
      <w:proofErr w:type="gramStart"/>
      <w:r>
        <w:rPr>
          <w:rFonts w:ascii="Arial" w:hAnsi="Arial"/>
          <w:b/>
          <w:sz w:val="21"/>
        </w:rPr>
        <w:t>Toronto</w:t>
      </w:r>
      <w:proofErr w:type="gramEnd"/>
      <w:r>
        <w:rPr>
          <w:rFonts w:ascii="Arial" w:hAnsi="Arial"/>
          <w:b/>
          <w:sz w:val="21"/>
        </w:rPr>
        <w:t xml:space="preserve"> and Mexico City</w:t>
      </w:r>
      <w:r>
        <w:rPr>
          <w:rFonts w:ascii="Arial" w:hAnsi="Arial"/>
          <w:sz w:val="21"/>
        </w:rPr>
        <w:t xml:space="preserve"> in North America; </w:t>
      </w:r>
      <w:r>
        <w:rPr>
          <w:rFonts w:ascii="Arial" w:hAnsi="Arial"/>
          <w:b/>
          <w:sz w:val="21"/>
        </w:rPr>
        <w:t>Paris, Lyon, Frankfurt and Düsseldorf</w:t>
      </w:r>
      <w:r>
        <w:rPr>
          <w:rFonts w:ascii="Arial" w:hAnsi="Arial"/>
          <w:sz w:val="21"/>
        </w:rPr>
        <w:t xml:space="preserve"> in Europe; </w:t>
      </w:r>
      <w:r>
        <w:rPr>
          <w:rFonts w:ascii="Arial" w:hAnsi="Arial"/>
          <w:b/>
          <w:sz w:val="21"/>
        </w:rPr>
        <w:t>Abu Dhabi, Dubai and Singapore</w:t>
      </w:r>
      <w:r>
        <w:rPr>
          <w:rFonts w:ascii="Arial" w:hAnsi="Arial"/>
          <w:sz w:val="21"/>
        </w:rPr>
        <w:t xml:space="preserve"> in the Middle East and Asia.</w:t>
      </w:r>
    </w:p>
    <w:p w14:paraId="3D561452" w14:textId="77777777" w:rsidR="001A37D2" w:rsidRPr="00C300A3" w:rsidRDefault="001A37D2" w:rsidP="00BB0D89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7C577FA" w14:textId="77777777" w:rsidR="00067BB9" w:rsidRPr="00C300A3" w:rsidRDefault="00067BB9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0F64B6E5" w14:textId="5A89BA75" w:rsidR="00E94F60" w:rsidRPr="00C300A3" w:rsidRDefault="00E94F60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/>
          <w:sz w:val="21"/>
        </w:rPr>
        <w:t>TUTTO</w:t>
      </w:r>
      <w:r>
        <w:rPr>
          <w:rFonts w:ascii="Arial" w:hAnsi="Arial"/>
          <w:b/>
          <w:bCs/>
          <w:sz w:val="21"/>
        </w:rPr>
        <w:t>FOOD</w:t>
      </w:r>
      <w:r>
        <w:rPr>
          <w:rFonts w:ascii="Arial" w:hAnsi="Arial"/>
          <w:sz w:val="21"/>
        </w:rPr>
        <w:t xml:space="preserve"> will be held at </w:t>
      </w:r>
      <w:proofErr w:type="spellStart"/>
      <w:r>
        <w:rPr>
          <w:rFonts w:ascii="Arial" w:hAnsi="Arial"/>
          <w:sz w:val="21"/>
        </w:rPr>
        <w:t>fieramilano</w:t>
      </w:r>
      <w:proofErr w:type="spellEnd"/>
      <w:r>
        <w:rPr>
          <w:rFonts w:ascii="Arial" w:hAnsi="Arial"/>
          <w:b/>
          <w:bCs/>
          <w:sz w:val="21"/>
        </w:rPr>
        <w:t xml:space="preserve"> from 8 to 11</w:t>
      </w:r>
      <w:r w:rsidR="00FF1BC5" w:rsidRPr="00FF1BC5">
        <w:rPr>
          <w:rFonts w:ascii="Arial" w:hAnsi="Arial"/>
          <w:b/>
          <w:bCs/>
          <w:sz w:val="21"/>
        </w:rPr>
        <w:t xml:space="preserve"> </w:t>
      </w:r>
      <w:r w:rsidR="00FF1BC5">
        <w:rPr>
          <w:rFonts w:ascii="Arial" w:hAnsi="Arial"/>
          <w:b/>
          <w:bCs/>
          <w:sz w:val="21"/>
        </w:rPr>
        <w:t>May</w:t>
      </w:r>
      <w:r>
        <w:rPr>
          <w:rFonts w:ascii="Arial" w:hAnsi="Arial"/>
          <w:b/>
          <w:bCs/>
          <w:sz w:val="21"/>
        </w:rPr>
        <w:t xml:space="preserve"> 2023</w:t>
      </w:r>
      <w:r>
        <w:rPr>
          <w:rFonts w:ascii="Arial" w:hAnsi="Arial"/>
          <w:sz w:val="21"/>
        </w:rPr>
        <w:t>.</w:t>
      </w:r>
      <w:r>
        <w:rPr>
          <w:rFonts w:ascii="Arial" w:hAnsi="Arial"/>
          <w:b/>
          <w:sz w:val="21"/>
        </w:rPr>
        <w:t xml:space="preserve"> </w:t>
      </w:r>
    </w:p>
    <w:p w14:paraId="47014286" w14:textId="060A18C5" w:rsidR="004F5973" w:rsidRPr="00C300A3" w:rsidRDefault="00E94F60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/>
          <w:b/>
          <w:bCs/>
          <w:sz w:val="21"/>
        </w:rPr>
        <w:t>HostMilano</w:t>
      </w:r>
      <w:proofErr w:type="spellEnd"/>
      <w:r>
        <w:rPr>
          <w:rFonts w:ascii="Arial" w:hAnsi="Arial"/>
          <w:sz w:val="21"/>
        </w:rPr>
        <w:t xml:space="preserve"> will be held at </w:t>
      </w:r>
      <w:proofErr w:type="spellStart"/>
      <w:r>
        <w:rPr>
          <w:rFonts w:ascii="Arial" w:hAnsi="Arial"/>
          <w:sz w:val="21"/>
        </w:rPr>
        <w:t>fieramilano</w:t>
      </w:r>
      <w:proofErr w:type="spellEnd"/>
      <w:r>
        <w:rPr>
          <w:rFonts w:ascii="Arial" w:hAnsi="Arial"/>
          <w:sz w:val="21"/>
        </w:rPr>
        <w:t xml:space="preserve"> </w:t>
      </w:r>
      <w:r>
        <w:rPr>
          <w:rFonts w:ascii="Arial" w:hAnsi="Arial"/>
          <w:b/>
          <w:sz w:val="21"/>
        </w:rPr>
        <w:t>from 13 to 17</w:t>
      </w:r>
      <w:r w:rsidR="00FF1BC5" w:rsidRPr="00FF1BC5">
        <w:rPr>
          <w:rFonts w:ascii="Arial" w:hAnsi="Arial"/>
          <w:b/>
          <w:sz w:val="21"/>
        </w:rPr>
        <w:t xml:space="preserve"> </w:t>
      </w:r>
      <w:r w:rsidR="00FF1BC5">
        <w:rPr>
          <w:rFonts w:ascii="Arial" w:hAnsi="Arial"/>
          <w:b/>
          <w:sz w:val="21"/>
        </w:rPr>
        <w:t>October</w:t>
      </w:r>
      <w:r>
        <w:rPr>
          <w:rFonts w:ascii="Arial" w:hAnsi="Arial"/>
          <w:b/>
          <w:sz w:val="21"/>
        </w:rPr>
        <w:t xml:space="preserve"> 2023</w:t>
      </w:r>
      <w:r>
        <w:rPr>
          <w:rFonts w:ascii="Arial" w:hAnsi="Arial"/>
          <w:sz w:val="21"/>
        </w:rPr>
        <w:t>.</w:t>
      </w:r>
    </w:p>
    <w:p w14:paraId="645E79BA" w14:textId="77777777" w:rsidR="00E94F60" w:rsidRPr="00C300A3" w:rsidRDefault="00E94F60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DA8CCA0" w14:textId="3D399038" w:rsidR="00B16D9A" w:rsidRPr="00C300A3" w:rsidRDefault="0022256B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>For more info:</w:t>
      </w:r>
    </w:p>
    <w:p w14:paraId="3BA82A35" w14:textId="5A03773E" w:rsidR="00B63065" w:rsidRPr="00C300A3" w:rsidRDefault="00D05A54" w:rsidP="00140FA1">
      <w:pPr>
        <w:widowControl w:val="0"/>
        <w:tabs>
          <w:tab w:val="left" w:pos="250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hyperlink r:id="rId14" w:history="1">
        <w:r w:rsidR="004D1317">
          <w:rPr>
            <w:rStyle w:val="Collegamentoipertestuale"/>
            <w:rFonts w:ascii="Arial" w:hAnsi="Arial"/>
            <w:sz w:val="21"/>
          </w:rPr>
          <w:t>www.tuttofood.it</w:t>
        </w:r>
      </w:hyperlink>
      <w:r w:rsidR="004D1317">
        <w:rPr>
          <w:rFonts w:ascii="Arial" w:hAnsi="Arial"/>
          <w:sz w:val="21"/>
        </w:rPr>
        <w:t xml:space="preserve">, @TuttoFoodMilano; </w:t>
      </w:r>
      <w:hyperlink r:id="rId15" w:history="1">
        <w:r w:rsidR="004D1317">
          <w:rPr>
            <w:rStyle w:val="Collegamentoipertestuale"/>
            <w:rFonts w:ascii="Arial" w:hAnsi="Arial"/>
            <w:sz w:val="21"/>
          </w:rPr>
          <w:t>www.host.fieramilano.it</w:t>
        </w:r>
      </w:hyperlink>
      <w:r w:rsidR="004D1317">
        <w:rPr>
          <w:rFonts w:ascii="Arial" w:hAnsi="Arial"/>
          <w:sz w:val="21"/>
        </w:rPr>
        <w:t>, @HostMilano.</w:t>
      </w:r>
    </w:p>
    <w:sectPr w:rsidR="00B63065" w:rsidRPr="00C300A3" w:rsidSect="0004658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3781" w:right="851" w:bottom="1560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97DA1" w14:textId="77777777" w:rsidR="0079552C" w:rsidRDefault="0079552C" w:rsidP="004214F0">
      <w:pPr>
        <w:spacing w:after="0" w:line="240" w:lineRule="auto"/>
      </w:pPr>
      <w:r>
        <w:separator/>
      </w:r>
    </w:p>
  </w:endnote>
  <w:endnote w:type="continuationSeparator" w:id="0">
    <w:p w14:paraId="0073B54A" w14:textId="77777777" w:rsidR="0079552C" w:rsidRDefault="0079552C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142A" w14:textId="77777777" w:rsidR="00DF1659" w:rsidRDefault="00DF16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13D83859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</w:rPr>
          <w:t xml:space="preserve"> </w:t>
        </w:r>
      </w:p>
    </w:sdtContent>
  </w:sdt>
  <w:p w14:paraId="68F66FBE" w14:textId="507DB818" w:rsidR="00E10E56" w:rsidRDefault="00E10E5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EC54" w14:textId="7215FC52" w:rsidR="007A0F22" w:rsidRDefault="007A0F22" w:rsidP="000F3A3B">
    <w:pPr>
      <w:pStyle w:val="Pidipagina"/>
      <w:tabs>
        <w:tab w:val="clear" w:pos="4819"/>
        <w:tab w:val="clear" w:pos="9638"/>
        <w:tab w:val="left" w:pos="25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315C5" w14:textId="77777777" w:rsidR="0079552C" w:rsidRDefault="0079552C" w:rsidP="004214F0">
      <w:pPr>
        <w:spacing w:after="0" w:line="240" w:lineRule="auto"/>
      </w:pPr>
      <w:r>
        <w:separator/>
      </w:r>
    </w:p>
  </w:footnote>
  <w:footnote w:type="continuationSeparator" w:id="0">
    <w:p w14:paraId="5F476774" w14:textId="77777777" w:rsidR="0079552C" w:rsidRDefault="0079552C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EF9A0" w14:textId="77777777" w:rsidR="00DF1659" w:rsidRDefault="00DF16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1A36" w14:textId="5B77890F" w:rsidR="00E10E56" w:rsidRDefault="00DF1659" w:rsidP="00887F98">
    <w:pPr>
      <w:pStyle w:val="Intestazione"/>
    </w:pPr>
    <w:r>
      <w:rPr>
        <w:noProof/>
        <w:lang w:val="it-IT" w:eastAsia="it-IT"/>
      </w:rPr>
      <w:drawing>
        <wp:anchor distT="152400" distB="152400" distL="152400" distR="152400" simplePos="0" relativeHeight="251744768" behindDoc="1" locked="0" layoutInCell="1" allowOverlap="1" wp14:anchorId="2692DB76" wp14:editId="588415E6">
          <wp:simplePos x="0" y="0"/>
          <wp:positionH relativeFrom="page">
            <wp:posOffset>4274185</wp:posOffset>
          </wp:positionH>
          <wp:positionV relativeFrom="page">
            <wp:posOffset>601980</wp:posOffset>
          </wp:positionV>
          <wp:extent cx="901700" cy="683895"/>
          <wp:effectExtent l="0" t="0" r="0" b="1905"/>
          <wp:wrapNone/>
          <wp:docPr id="2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0" name="host-logo-color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1700" cy="68389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47DA5FA9" wp14:editId="771074EC">
          <wp:simplePos x="0" y="0"/>
          <wp:positionH relativeFrom="column">
            <wp:posOffset>4908550</wp:posOffset>
          </wp:positionH>
          <wp:positionV relativeFrom="paragraph">
            <wp:posOffset>359410</wp:posOffset>
          </wp:positionV>
          <wp:extent cx="1511300" cy="410210"/>
          <wp:effectExtent l="0" t="0" r="0" b="8890"/>
          <wp:wrapThrough wrapText="bothSides">
            <wp:wrapPolygon edited="0">
              <wp:start x="0" y="0"/>
              <wp:lineTo x="0" y="21065"/>
              <wp:lineTo x="21237" y="21065"/>
              <wp:lineTo x="21237" y="0"/>
              <wp:lineTo x="0" y="0"/>
            </wp:wrapPolygon>
          </wp:wrapThrough>
          <wp:docPr id="1" name="Immagine 1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300" cy="410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C568F2D" wp14:editId="22D0B4E9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1BFE0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7D4AE763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Fiera Milano</w:t>
                          </w: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 xml:space="preserve"> </w:t>
                          </w:r>
                        </w:p>
                        <w:p w14:paraId="3D9BBA33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Rosy Mazzanti</w:t>
                          </w:r>
                        </w:p>
                        <w:p w14:paraId="1A430C79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Simone Zavettieri</w:t>
                          </w:r>
                        </w:p>
                        <w:p w14:paraId="19423E8C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+39 0249977457</w:t>
                          </w:r>
                        </w:p>
                        <w:p w14:paraId="1D664A5E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+39 335 69992328</w:t>
                          </w:r>
                        </w:p>
                        <w:p w14:paraId="783FB2E4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press.host@fieramilano.it</w:t>
                          </w:r>
                        </w:p>
                        <w:p w14:paraId="3EBEBE41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6958CF8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24DD944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1F94D102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Il Quadrifoglio</w:t>
                          </w:r>
                        </w:p>
                        <w:p w14:paraId="2B230242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Italy</w:t>
                          </w:r>
                        </w:p>
                        <w:p w14:paraId="791A7138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Elisa Facchetti</w:t>
                          </w:r>
                        </w:p>
                        <w:p w14:paraId="067669FB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+ 39 02 36596033</w:t>
                          </w:r>
                        </w:p>
                        <w:p w14:paraId="07CC86BF" w14:textId="77777777" w:rsidR="00C547D6" w:rsidRPr="007D6C37" w:rsidRDefault="00D05A54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hyperlink r:id="rId3" w:history="1">
                            <w:r w:rsidR="004D1317" w:rsidRPr="007D6C37">
                              <w:rPr>
                                <w:rStyle w:val="Collegamentoipertestuale"/>
                                <w:rFonts w:ascii="Arial" w:hAnsi="Arial"/>
                                <w:color w:val="007656"/>
                                <w:sz w:val="14"/>
                                <w:u w:val="none"/>
                                <w:lang w:val="it-IT"/>
                              </w:rPr>
                              <w:t>account1@quacom.it</w:t>
                            </w:r>
                          </w:hyperlink>
                        </w:p>
                        <w:p w14:paraId="4C5A0894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Abroad</w:t>
                          </w:r>
                        </w:p>
                        <w:p w14:paraId="350802A3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Francesca Legnani</w:t>
                          </w:r>
                        </w:p>
                        <w:p w14:paraId="0F59FE23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+ 39 02 36596033</w:t>
                          </w:r>
                        </w:p>
                        <w:p w14:paraId="0A772CCE" w14:textId="77777777" w:rsidR="00C547D6" w:rsidRPr="007D6C37" w:rsidRDefault="00D05A54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hyperlink r:id="rId4" w:history="1">
                            <w:r w:rsidR="004D1317" w:rsidRPr="007D6C37">
                              <w:rPr>
                                <w:rStyle w:val="Collegamentoipertestuale"/>
                                <w:rFonts w:ascii="Arial" w:hAnsi="Arial"/>
                                <w:color w:val="007656"/>
                                <w:sz w:val="14"/>
                                <w:u w:val="none"/>
                                <w:lang w:val="it-IT"/>
                              </w:rPr>
                              <w:t>press@quacom.it</w:t>
                            </w:r>
                          </w:hyperlink>
                        </w:p>
                        <w:p w14:paraId="18FE9522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9ABF8F6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7AFDBC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6A65059D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+39 02 4997 7134</w:t>
                          </w:r>
                        </w:p>
                        <w:p w14:paraId="40953C97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38423D8E" w14:textId="77777777" w:rsidR="00C547D6" w:rsidRPr="001A0E54" w:rsidRDefault="00C547D6" w:rsidP="00C547D6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  <w:p w14:paraId="60403C1D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568F2D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69A1BFE0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Press Office </w:t>
                    </w:r>
                  </w:p>
                  <w:p w14:paraId="7D4AE763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>Fiera Milano</w:t>
                    </w: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 xml:space="preserve"> </w:t>
                    </w:r>
                  </w:p>
                  <w:p w14:paraId="3D9BBA33" w14:textId="77777777" w:rsidR="00C547D6" w:rsidRPr="007D6C37" w:rsidRDefault="00C547D6" w:rsidP="00C547D6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Rosy Mazzanti</w:t>
                    </w:r>
                  </w:p>
                  <w:p w14:paraId="1A430C79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Simone Zavettieri</w:t>
                    </w:r>
                  </w:p>
                  <w:p w14:paraId="19423E8C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+39 0249977457</w:t>
                    </w:r>
                  </w:p>
                  <w:p w14:paraId="1D664A5E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+39 335 69992328</w:t>
                    </w:r>
                  </w:p>
                  <w:p w14:paraId="783FB2E4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press.host@fieramilano.it</w:t>
                    </w:r>
                  </w:p>
                  <w:p w14:paraId="3EBEBE41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6958CF8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24DD944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Press Office </w:t>
                    </w:r>
                  </w:p>
                  <w:p w14:paraId="1F94D102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>Il Quadrifoglio</w:t>
                    </w:r>
                  </w:p>
                  <w:p w14:paraId="2B230242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Italy</w:t>
                    </w:r>
                  </w:p>
                  <w:p w14:paraId="791A7138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Elisa Facchetti</w:t>
                    </w:r>
                  </w:p>
                  <w:p w14:paraId="067669FB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+ 39 02 36596033</w:t>
                    </w:r>
                  </w:p>
                  <w:p w14:paraId="07CC86BF" w14:textId="77777777" w:rsidR="00C547D6" w:rsidRPr="007D6C37" w:rsidRDefault="00D05A54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hyperlink r:id="rId5" w:history="1">
                      <w:r w:rsidR="004D1317" w:rsidRPr="007D6C37">
                        <w:rPr>
                          <w:rStyle w:val="Collegamentoipertestuale"/>
                          <w:rFonts w:ascii="Arial" w:hAnsi="Arial"/>
                          <w:color w:val="007656"/>
                          <w:sz w:val="14"/>
                          <w:u w:val="none"/>
                          <w:lang w:val="it-IT"/>
                        </w:rPr>
                        <w:t>account1@quacom.it</w:t>
                      </w:r>
                    </w:hyperlink>
                  </w:p>
                  <w:p w14:paraId="4C5A0894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Abroad</w:t>
                    </w:r>
                  </w:p>
                  <w:p w14:paraId="350802A3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Francesca Legnani</w:t>
                    </w:r>
                  </w:p>
                  <w:p w14:paraId="0F59FE23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+ 39 02 36596033</w:t>
                    </w:r>
                  </w:p>
                  <w:p w14:paraId="0A772CCE" w14:textId="77777777" w:rsidR="00C547D6" w:rsidRPr="007D6C37" w:rsidRDefault="00D05A54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hyperlink r:id="rId6" w:history="1">
                      <w:r w:rsidR="004D1317" w:rsidRPr="007D6C37">
                        <w:rPr>
                          <w:rStyle w:val="Collegamentoipertestuale"/>
                          <w:rFonts w:ascii="Arial" w:hAnsi="Arial"/>
                          <w:color w:val="007656"/>
                          <w:sz w:val="14"/>
                          <w:u w:val="none"/>
                          <w:lang w:val="it-IT"/>
                        </w:rPr>
                        <w:t>press@quacom.it</w:t>
                      </w:r>
                    </w:hyperlink>
                  </w:p>
                  <w:p w14:paraId="18FE9522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79ABF8F6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7AFDBC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Fiera Milano S.p.A. </w:t>
                    </w:r>
                  </w:p>
                  <w:p w14:paraId="6A65059D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+39 02 4997 7134</w:t>
                    </w:r>
                  </w:p>
                  <w:p w14:paraId="40953C97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fieramilano@fieramilano.it</w:t>
                    </w:r>
                  </w:p>
                  <w:p w14:paraId="38423D8E" w14:textId="77777777" w:rsidR="00C547D6" w:rsidRPr="001A0E54" w:rsidRDefault="00C547D6" w:rsidP="00C547D6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  <w:p w14:paraId="60403C1D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0325F85C" wp14:editId="62B5951F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1B10" w14:textId="236851B9" w:rsidR="00EE0C6F" w:rsidRDefault="00DF1659">
    <w:pPr>
      <w:pStyle w:val="Intestazione"/>
    </w:pPr>
    <w:r>
      <w:rPr>
        <w:noProof/>
        <w:lang w:val="it-IT" w:eastAsia="it-IT"/>
      </w:rPr>
      <w:drawing>
        <wp:anchor distT="152400" distB="152400" distL="152400" distR="152400" simplePos="0" relativeHeight="251578880" behindDoc="1" locked="0" layoutInCell="1" allowOverlap="1" wp14:anchorId="61D6800C" wp14:editId="18955225">
          <wp:simplePos x="0" y="0"/>
          <wp:positionH relativeFrom="page">
            <wp:posOffset>4337050</wp:posOffset>
          </wp:positionH>
          <wp:positionV relativeFrom="page">
            <wp:posOffset>539750</wp:posOffset>
          </wp:positionV>
          <wp:extent cx="901700" cy="684090"/>
          <wp:effectExtent l="0" t="0" r="0" b="1905"/>
          <wp:wrapNone/>
          <wp:docPr id="1073741830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0" name="host-logo-color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1700" cy="6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573760" behindDoc="0" locked="0" layoutInCell="1" allowOverlap="1" wp14:anchorId="2EF63D13" wp14:editId="7413EDC3">
          <wp:simplePos x="0" y="0"/>
          <wp:positionH relativeFrom="column">
            <wp:posOffset>4971415</wp:posOffset>
          </wp:positionH>
          <wp:positionV relativeFrom="paragraph">
            <wp:posOffset>278130</wp:posOffset>
          </wp:positionV>
          <wp:extent cx="1511300" cy="410210"/>
          <wp:effectExtent l="0" t="0" r="0" b="8890"/>
          <wp:wrapThrough wrapText="bothSides">
            <wp:wrapPolygon edited="0">
              <wp:start x="0" y="0"/>
              <wp:lineTo x="0" y="21065"/>
              <wp:lineTo x="21237" y="21065"/>
              <wp:lineTo x="21237" y="0"/>
              <wp:lineTo x="0" y="0"/>
            </wp:wrapPolygon>
          </wp:wrapThrough>
          <wp:docPr id="231" name="Immagine 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1300" cy="410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70528" behindDoc="0" locked="0" layoutInCell="1" allowOverlap="1" wp14:anchorId="6F2116CB" wp14:editId="637449A7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F3A78AF" wp14:editId="0134DCCC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B7457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A78A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10B7457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24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4071E1A" wp14:editId="001ABAC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E23D35" w14:textId="77777777" w:rsidR="00EE0C6F" w:rsidRPr="007D6C37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6E52FCC8" w14:textId="77777777" w:rsidR="00EE0C6F" w:rsidRPr="007D6C37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Fiera Milano</w:t>
                          </w: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 xml:space="preserve"> </w:t>
                          </w:r>
                        </w:p>
                        <w:p w14:paraId="00B87F65" w14:textId="77777777" w:rsidR="007A0F22" w:rsidRPr="007D6C37" w:rsidRDefault="007A0F22" w:rsidP="007A0F22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Rosy Mazzanti</w:t>
                          </w:r>
                        </w:p>
                        <w:p w14:paraId="40FBE72F" w14:textId="77777777" w:rsidR="007A0F22" w:rsidRPr="007D6C37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Simone Zavettieri</w:t>
                          </w:r>
                        </w:p>
                        <w:p w14:paraId="1AE0D756" w14:textId="77777777" w:rsidR="007A0F22" w:rsidRPr="007D6C37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+39 0249977457</w:t>
                          </w:r>
                        </w:p>
                        <w:p w14:paraId="3EB1B457" w14:textId="4FA5C76E" w:rsidR="007A0F22" w:rsidRPr="007D6C37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+39 335 6992328</w:t>
                          </w:r>
                        </w:p>
                        <w:p w14:paraId="42604CFD" w14:textId="77777777" w:rsidR="007A0F22" w:rsidRPr="007D6C37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press.host@fieramilano.it</w:t>
                          </w:r>
                        </w:p>
                        <w:p w14:paraId="03766885" w14:textId="77777777" w:rsidR="00EE0C6F" w:rsidRPr="007D6C37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0946B4A" w14:textId="77777777" w:rsidR="00EE0C6F" w:rsidRPr="007D6C37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08E4DFD6" w14:textId="77777777" w:rsidR="00EE0C6F" w:rsidRPr="007D6C37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4F6BC239" w14:textId="77777777" w:rsidR="00000093" w:rsidRPr="007D6C37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Il Quadrifoglio</w:t>
                          </w:r>
                        </w:p>
                        <w:p w14:paraId="7406E85C" w14:textId="77777777" w:rsidR="00000093" w:rsidRPr="007D6C37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Italy</w:t>
                          </w:r>
                        </w:p>
                        <w:p w14:paraId="480D0197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Elisa Facchetti</w:t>
                          </w:r>
                        </w:p>
                        <w:p w14:paraId="3602D48C" w14:textId="77777777" w:rsidR="00C547D6" w:rsidRPr="007D6C37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+ 39 02 36596033</w:t>
                          </w:r>
                        </w:p>
                        <w:p w14:paraId="25A0DEC5" w14:textId="77777777" w:rsidR="00C547D6" w:rsidRPr="007D6C37" w:rsidRDefault="00D05A54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hyperlink r:id="rId4" w:history="1">
                            <w:r w:rsidR="004D1317" w:rsidRPr="007D6C37">
                              <w:rPr>
                                <w:rStyle w:val="Collegamentoipertestuale"/>
                                <w:rFonts w:ascii="Arial" w:hAnsi="Arial"/>
                                <w:color w:val="007656"/>
                                <w:sz w:val="14"/>
                                <w:u w:val="none"/>
                                <w:lang w:val="it-IT"/>
                              </w:rPr>
                              <w:t>account1@quacom.it</w:t>
                            </w:r>
                          </w:hyperlink>
                        </w:p>
                        <w:p w14:paraId="278EF23A" w14:textId="77777777" w:rsidR="00000093" w:rsidRPr="007D6C37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Abroad</w:t>
                          </w:r>
                        </w:p>
                        <w:p w14:paraId="31EF5990" w14:textId="77777777" w:rsidR="00000093" w:rsidRPr="007D6C37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Francesca Legnani</w:t>
                          </w:r>
                        </w:p>
                        <w:p w14:paraId="464BAF85" w14:textId="77777777" w:rsidR="00000093" w:rsidRPr="007D6C37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+ 39 02 36596033</w:t>
                          </w:r>
                        </w:p>
                        <w:p w14:paraId="609962B9" w14:textId="77777777" w:rsidR="00000093" w:rsidRPr="007D6C37" w:rsidRDefault="00D05A54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hyperlink r:id="rId5" w:history="1">
                            <w:r w:rsidR="004D1317" w:rsidRPr="007D6C37">
                              <w:rPr>
                                <w:rStyle w:val="Collegamentoipertestuale"/>
                                <w:rFonts w:ascii="Arial" w:hAnsi="Arial"/>
                                <w:color w:val="007656"/>
                                <w:sz w:val="14"/>
                                <w:u w:val="none"/>
                                <w:lang w:val="it-IT"/>
                              </w:rPr>
                              <w:t>press@quacom.it</w:t>
                            </w:r>
                          </w:hyperlink>
                        </w:p>
                        <w:p w14:paraId="776D3223" w14:textId="77777777" w:rsidR="00EE0C6F" w:rsidRPr="007D6C37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3296E3D" w14:textId="77777777" w:rsidR="00EE0C6F" w:rsidRPr="007D6C37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776E802" w14:textId="77777777" w:rsidR="00EE0C6F" w:rsidRPr="007D6C37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7D6C37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7AF8A5E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+39 02 4997 7134</w:t>
                          </w:r>
                        </w:p>
                        <w:p w14:paraId="745BF25D" w14:textId="77777777" w:rsidR="00EE0C6F" w:rsidRPr="001A0E54" w:rsidRDefault="00887F9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066DDF29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71E1A" id="_x0000_s1028" type="#_x0000_t202" style="position:absolute;margin-left:12pt;margin-top:142.4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5CE23D35" w14:textId="77777777" w:rsidR="00EE0C6F" w:rsidRPr="007D6C37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Press Office </w:t>
                    </w:r>
                  </w:p>
                  <w:p w14:paraId="6E52FCC8" w14:textId="77777777" w:rsidR="00EE0C6F" w:rsidRPr="007D6C37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>Fiera Milano</w:t>
                    </w: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 xml:space="preserve"> </w:t>
                    </w:r>
                  </w:p>
                  <w:p w14:paraId="00B87F65" w14:textId="77777777" w:rsidR="007A0F22" w:rsidRPr="007D6C37" w:rsidRDefault="007A0F22" w:rsidP="007A0F22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Rosy Mazzanti</w:t>
                    </w:r>
                  </w:p>
                  <w:p w14:paraId="40FBE72F" w14:textId="77777777" w:rsidR="007A0F22" w:rsidRPr="007D6C37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Simone Zavettieri</w:t>
                    </w:r>
                  </w:p>
                  <w:p w14:paraId="1AE0D756" w14:textId="77777777" w:rsidR="007A0F22" w:rsidRPr="007D6C37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+39 0249977457</w:t>
                    </w:r>
                  </w:p>
                  <w:p w14:paraId="3EB1B457" w14:textId="4FA5C76E" w:rsidR="007A0F22" w:rsidRPr="007D6C37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+39 335 6992328</w:t>
                    </w:r>
                  </w:p>
                  <w:p w14:paraId="42604CFD" w14:textId="77777777" w:rsidR="007A0F22" w:rsidRPr="007D6C37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press.host@fieramilano.it</w:t>
                    </w:r>
                  </w:p>
                  <w:p w14:paraId="03766885" w14:textId="77777777" w:rsidR="00EE0C6F" w:rsidRPr="007D6C37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70946B4A" w14:textId="77777777" w:rsidR="00EE0C6F" w:rsidRPr="007D6C37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08E4DFD6" w14:textId="77777777" w:rsidR="00EE0C6F" w:rsidRPr="007D6C37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Press Office </w:t>
                    </w:r>
                  </w:p>
                  <w:p w14:paraId="4F6BC239" w14:textId="77777777" w:rsidR="00000093" w:rsidRPr="007D6C37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>Il Quadrifoglio</w:t>
                    </w:r>
                  </w:p>
                  <w:p w14:paraId="7406E85C" w14:textId="77777777" w:rsidR="00000093" w:rsidRPr="007D6C37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Italy</w:t>
                    </w:r>
                  </w:p>
                  <w:p w14:paraId="480D0197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Elisa Facchetti</w:t>
                    </w:r>
                  </w:p>
                  <w:p w14:paraId="3602D48C" w14:textId="77777777" w:rsidR="00C547D6" w:rsidRPr="007D6C37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+ 39 02 36596033</w:t>
                    </w:r>
                  </w:p>
                  <w:p w14:paraId="25A0DEC5" w14:textId="77777777" w:rsidR="00C547D6" w:rsidRPr="007D6C37" w:rsidRDefault="00D05A54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hyperlink r:id="rId6" w:history="1">
                      <w:r w:rsidR="004D1317" w:rsidRPr="007D6C37">
                        <w:rPr>
                          <w:rStyle w:val="Collegamentoipertestuale"/>
                          <w:rFonts w:ascii="Arial" w:hAnsi="Arial"/>
                          <w:color w:val="007656"/>
                          <w:sz w:val="14"/>
                          <w:u w:val="none"/>
                          <w:lang w:val="it-IT"/>
                        </w:rPr>
                        <w:t>account1@quacom.it</w:t>
                      </w:r>
                    </w:hyperlink>
                  </w:p>
                  <w:p w14:paraId="278EF23A" w14:textId="77777777" w:rsidR="00000093" w:rsidRPr="007D6C37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Abroad</w:t>
                    </w:r>
                  </w:p>
                  <w:p w14:paraId="31EF5990" w14:textId="77777777" w:rsidR="00000093" w:rsidRPr="007D6C37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Francesca Legnani</w:t>
                    </w:r>
                  </w:p>
                  <w:p w14:paraId="464BAF85" w14:textId="77777777" w:rsidR="00000093" w:rsidRPr="007D6C37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+ 39 02 36596033</w:t>
                    </w:r>
                  </w:p>
                  <w:p w14:paraId="609962B9" w14:textId="77777777" w:rsidR="00000093" w:rsidRPr="007D6C37" w:rsidRDefault="00D05A54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hyperlink r:id="rId7" w:history="1">
                      <w:r w:rsidR="004D1317" w:rsidRPr="007D6C37">
                        <w:rPr>
                          <w:rStyle w:val="Collegamentoipertestuale"/>
                          <w:rFonts w:ascii="Arial" w:hAnsi="Arial"/>
                          <w:color w:val="007656"/>
                          <w:sz w:val="14"/>
                          <w:u w:val="none"/>
                          <w:lang w:val="it-IT"/>
                        </w:rPr>
                        <w:t>press@quacom.it</w:t>
                      </w:r>
                    </w:hyperlink>
                  </w:p>
                  <w:p w14:paraId="776D3223" w14:textId="77777777" w:rsidR="00EE0C6F" w:rsidRPr="007D6C37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3296E3D" w14:textId="77777777" w:rsidR="00EE0C6F" w:rsidRPr="007D6C37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776E802" w14:textId="77777777" w:rsidR="00EE0C6F" w:rsidRPr="007D6C37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7D6C37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Fiera Milano S.p.A. </w:t>
                    </w:r>
                  </w:p>
                  <w:p w14:paraId="07AF8A5E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+39 02 4997 7134</w:t>
                    </w:r>
                  </w:p>
                  <w:p w14:paraId="745BF25D" w14:textId="77777777" w:rsidR="00EE0C6F" w:rsidRPr="001A0E54" w:rsidRDefault="00887F9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fieramilano@fieramilano.it</w:t>
                    </w:r>
                  </w:p>
                  <w:p w14:paraId="066DDF29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15836"/>
    <w:multiLevelType w:val="hybridMultilevel"/>
    <w:tmpl w:val="BA864E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D528C"/>
    <w:multiLevelType w:val="hybridMultilevel"/>
    <w:tmpl w:val="FF7AA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318D6"/>
    <w:multiLevelType w:val="hybridMultilevel"/>
    <w:tmpl w:val="FAFAD44C"/>
    <w:lvl w:ilvl="0" w:tplc="0410000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4" w15:restartNumberingAfterBreak="0">
    <w:nsid w:val="473B706B"/>
    <w:multiLevelType w:val="hybridMultilevel"/>
    <w:tmpl w:val="310CEE06"/>
    <w:lvl w:ilvl="0" w:tplc="04100001">
      <w:start w:val="1"/>
      <w:numFmt w:val="bullet"/>
      <w:lvlText w:val=""/>
      <w:lvlJc w:val="left"/>
      <w:pPr>
        <w:ind w:left="-2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45" w:hanging="360"/>
      </w:pPr>
      <w:rPr>
        <w:rFonts w:ascii="Wingdings" w:hAnsi="Wingdings" w:hint="default"/>
      </w:rPr>
    </w:lvl>
  </w:abstractNum>
  <w:abstractNum w:abstractNumId="5" w15:restartNumberingAfterBreak="0">
    <w:nsid w:val="7AC522C6"/>
    <w:multiLevelType w:val="hybridMultilevel"/>
    <w:tmpl w:val="7A4AE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157A2A"/>
    <w:multiLevelType w:val="hybridMultilevel"/>
    <w:tmpl w:val="0628A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955583">
    <w:abstractNumId w:val="1"/>
  </w:num>
  <w:num w:numId="2" w16cid:durableId="509176292">
    <w:abstractNumId w:val="6"/>
  </w:num>
  <w:num w:numId="3" w16cid:durableId="1711804616">
    <w:abstractNumId w:val="4"/>
  </w:num>
  <w:num w:numId="4" w16cid:durableId="657921684">
    <w:abstractNumId w:val="2"/>
  </w:num>
  <w:num w:numId="5" w16cid:durableId="860047703">
    <w:abstractNumId w:val="5"/>
  </w:num>
  <w:num w:numId="6" w16cid:durableId="586689380">
    <w:abstractNumId w:val="0"/>
  </w:num>
  <w:num w:numId="7" w16cid:durableId="1474834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93"/>
    <w:rsid w:val="00000197"/>
    <w:rsid w:val="00000C30"/>
    <w:rsid w:val="0000631D"/>
    <w:rsid w:val="00006692"/>
    <w:rsid w:val="0000736B"/>
    <w:rsid w:val="00010240"/>
    <w:rsid w:val="00011F3D"/>
    <w:rsid w:val="00013943"/>
    <w:rsid w:val="000202A3"/>
    <w:rsid w:val="0002408D"/>
    <w:rsid w:val="000256FC"/>
    <w:rsid w:val="00026D22"/>
    <w:rsid w:val="00030381"/>
    <w:rsid w:val="0003112E"/>
    <w:rsid w:val="000340CE"/>
    <w:rsid w:val="0003421D"/>
    <w:rsid w:val="000346DC"/>
    <w:rsid w:val="00036225"/>
    <w:rsid w:val="000431A7"/>
    <w:rsid w:val="00046587"/>
    <w:rsid w:val="00052FCA"/>
    <w:rsid w:val="000530CD"/>
    <w:rsid w:val="00053AA9"/>
    <w:rsid w:val="00064FB9"/>
    <w:rsid w:val="00067BB3"/>
    <w:rsid w:val="00067BB9"/>
    <w:rsid w:val="00072776"/>
    <w:rsid w:val="0007417A"/>
    <w:rsid w:val="00074279"/>
    <w:rsid w:val="00074527"/>
    <w:rsid w:val="00080A8D"/>
    <w:rsid w:val="000855FE"/>
    <w:rsid w:val="00087983"/>
    <w:rsid w:val="00090D58"/>
    <w:rsid w:val="000945A8"/>
    <w:rsid w:val="00096525"/>
    <w:rsid w:val="000A1799"/>
    <w:rsid w:val="000A5433"/>
    <w:rsid w:val="000A56FB"/>
    <w:rsid w:val="000A6BC0"/>
    <w:rsid w:val="000A7F74"/>
    <w:rsid w:val="000B0AC8"/>
    <w:rsid w:val="000B242B"/>
    <w:rsid w:val="000C333E"/>
    <w:rsid w:val="000C3810"/>
    <w:rsid w:val="000C6CB3"/>
    <w:rsid w:val="000C7F5B"/>
    <w:rsid w:val="000D139A"/>
    <w:rsid w:val="000D1F75"/>
    <w:rsid w:val="000D4B27"/>
    <w:rsid w:val="000E2472"/>
    <w:rsid w:val="000E4020"/>
    <w:rsid w:val="000E46AA"/>
    <w:rsid w:val="000F2177"/>
    <w:rsid w:val="000F3A3B"/>
    <w:rsid w:val="00101A60"/>
    <w:rsid w:val="00105F59"/>
    <w:rsid w:val="00110CBF"/>
    <w:rsid w:val="001148D4"/>
    <w:rsid w:val="00116DBB"/>
    <w:rsid w:val="00116F71"/>
    <w:rsid w:val="00121D67"/>
    <w:rsid w:val="0012205D"/>
    <w:rsid w:val="00127059"/>
    <w:rsid w:val="00127106"/>
    <w:rsid w:val="001274B4"/>
    <w:rsid w:val="001342DE"/>
    <w:rsid w:val="00140FA1"/>
    <w:rsid w:val="0015103D"/>
    <w:rsid w:val="001515A6"/>
    <w:rsid w:val="00155214"/>
    <w:rsid w:val="00170E19"/>
    <w:rsid w:val="00171017"/>
    <w:rsid w:val="0017162C"/>
    <w:rsid w:val="00172849"/>
    <w:rsid w:val="00172987"/>
    <w:rsid w:val="001823D4"/>
    <w:rsid w:val="00182E15"/>
    <w:rsid w:val="001849B0"/>
    <w:rsid w:val="00190861"/>
    <w:rsid w:val="00193B1E"/>
    <w:rsid w:val="00196C6F"/>
    <w:rsid w:val="001979AD"/>
    <w:rsid w:val="001A0E54"/>
    <w:rsid w:val="001A362A"/>
    <w:rsid w:val="001A37D2"/>
    <w:rsid w:val="001A4CD9"/>
    <w:rsid w:val="001A51E2"/>
    <w:rsid w:val="001B0535"/>
    <w:rsid w:val="001B0D4F"/>
    <w:rsid w:val="001B269F"/>
    <w:rsid w:val="001B3A84"/>
    <w:rsid w:val="001B40EA"/>
    <w:rsid w:val="001B4A66"/>
    <w:rsid w:val="001B785B"/>
    <w:rsid w:val="001D6F82"/>
    <w:rsid w:val="001D7FDB"/>
    <w:rsid w:val="001E120E"/>
    <w:rsid w:val="001E334B"/>
    <w:rsid w:val="001E3C31"/>
    <w:rsid w:val="001E498F"/>
    <w:rsid w:val="001E67A0"/>
    <w:rsid w:val="001E730E"/>
    <w:rsid w:val="001F05A4"/>
    <w:rsid w:val="001F25C9"/>
    <w:rsid w:val="001F5D84"/>
    <w:rsid w:val="001F76BB"/>
    <w:rsid w:val="002028EE"/>
    <w:rsid w:val="002103DF"/>
    <w:rsid w:val="0021613C"/>
    <w:rsid w:val="0022256B"/>
    <w:rsid w:val="00223FAC"/>
    <w:rsid w:val="00227258"/>
    <w:rsid w:val="002322F1"/>
    <w:rsid w:val="00234330"/>
    <w:rsid w:val="00234EFF"/>
    <w:rsid w:val="00235DD8"/>
    <w:rsid w:val="00237DB8"/>
    <w:rsid w:val="00241D91"/>
    <w:rsid w:val="00242F5C"/>
    <w:rsid w:val="00245F68"/>
    <w:rsid w:val="00247C15"/>
    <w:rsid w:val="00247DE9"/>
    <w:rsid w:val="0025352D"/>
    <w:rsid w:val="00253C5D"/>
    <w:rsid w:val="00256EC6"/>
    <w:rsid w:val="00263E9F"/>
    <w:rsid w:val="00263F1A"/>
    <w:rsid w:val="002654A0"/>
    <w:rsid w:val="00273256"/>
    <w:rsid w:val="00274641"/>
    <w:rsid w:val="00276ED2"/>
    <w:rsid w:val="00277053"/>
    <w:rsid w:val="00284B60"/>
    <w:rsid w:val="00285CAA"/>
    <w:rsid w:val="00291D88"/>
    <w:rsid w:val="00297B79"/>
    <w:rsid w:val="00297B7D"/>
    <w:rsid w:val="002A2752"/>
    <w:rsid w:val="002A31F6"/>
    <w:rsid w:val="002A6ABB"/>
    <w:rsid w:val="002A7CDA"/>
    <w:rsid w:val="002B09A5"/>
    <w:rsid w:val="002B22D6"/>
    <w:rsid w:val="002B2C5A"/>
    <w:rsid w:val="002B32A1"/>
    <w:rsid w:val="002B6820"/>
    <w:rsid w:val="002B6E20"/>
    <w:rsid w:val="002B7010"/>
    <w:rsid w:val="002C490E"/>
    <w:rsid w:val="002C5628"/>
    <w:rsid w:val="002C66F7"/>
    <w:rsid w:val="002C6EA9"/>
    <w:rsid w:val="002D3AB0"/>
    <w:rsid w:val="002D689F"/>
    <w:rsid w:val="002E1895"/>
    <w:rsid w:val="002E55AF"/>
    <w:rsid w:val="002F3DD5"/>
    <w:rsid w:val="002F6D53"/>
    <w:rsid w:val="003025D8"/>
    <w:rsid w:val="003045AD"/>
    <w:rsid w:val="00305BB9"/>
    <w:rsid w:val="003145C6"/>
    <w:rsid w:val="003161F5"/>
    <w:rsid w:val="00316374"/>
    <w:rsid w:val="0031665D"/>
    <w:rsid w:val="00317143"/>
    <w:rsid w:val="00323848"/>
    <w:rsid w:val="003243B3"/>
    <w:rsid w:val="00324E32"/>
    <w:rsid w:val="00326105"/>
    <w:rsid w:val="00330311"/>
    <w:rsid w:val="003346A2"/>
    <w:rsid w:val="00336E36"/>
    <w:rsid w:val="00346A93"/>
    <w:rsid w:val="003526F7"/>
    <w:rsid w:val="00354EB0"/>
    <w:rsid w:val="00364C85"/>
    <w:rsid w:val="00365792"/>
    <w:rsid w:val="00365BE4"/>
    <w:rsid w:val="00367A72"/>
    <w:rsid w:val="00367C91"/>
    <w:rsid w:val="00372E96"/>
    <w:rsid w:val="00383F98"/>
    <w:rsid w:val="00393104"/>
    <w:rsid w:val="00396A9F"/>
    <w:rsid w:val="003A0AEC"/>
    <w:rsid w:val="003A23A1"/>
    <w:rsid w:val="003A6611"/>
    <w:rsid w:val="003B167E"/>
    <w:rsid w:val="003B1D8B"/>
    <w:rsid w:val="003B21D0"/>
    <w:rsid w:val="003C0966"/>
    <w:rsid w:val="003C0F50"/>
    <w:rsid w:val="003C6679"/>
    <w:rsid w:val="003C6D2A"/>
    <w:rsid w:val="003D1AFB"/>
    <w:rsid w:val="003D1C92"/>
    <w:rsid w:val="003D5958"/>
    <w:rsid w:val="003D6FC1"/>
    <w:rsid w:val="003E30B1"/>
    <w:rsid w:val="003E6B20"/>
    <w:rsid w:val="003F2DB7"/>
    <w:rsid w:val="004114D3"/>
    <w:rsid w:val="00413CF5"/>
    <w:rsid w:val="00415EDE"/>
    <w:rsid w:val="00416B8A"/>
    <w:rsid w:val="004214F0"/>
    <w:rsid w:val="0042248E"/>
    <w:rsid w:val="00422772"/>
    <w:rsid w:val="0042444D"/>
    <w:rsid w:val="00432BD6"/>
    <w:rsid w:val="004434EC"/>
    <w:rsid w:val="004455F8"/>
    <w:rsid w:val="00446627"/>
    <w:rsid w:val="0045164A"/>
    <w:rsid w:val="00451695"/>
    <w:rsid w:val="00453BD0"/>
    <w:rsid w:val="00456721"/>
    <w:rsid w:val="00456C15"/>
    <w:rsid w:val="00463DAE"/>
    <w:rsid w:val="00466B17"/>
    <w:rsid w:val="0047544B"/>
    <w:rsid w:val="00480BF5"/>
    <w:rsid w:val="00483977"/>
    <w:rsid w:val="00483C9F"/>
    <w:rsid w:val="0048659E"/>
    <w:rsid w:val="00487399"/>
    <w:rsid w:val="004917B7"/>
    <w:rsid w:val="0049208C"/>
    <w:rsid w:val="00494297"/>
    <w:rsid w:val="00496C02"/>
    <w:rsid w:val="0049751D"/>
    <w:rsid w:val="004A0FAF"/>
    <w:rsid w:val="004A259E"/>
    <w:rsid w:val="004A3755"/>
    <w:rsid w:val="004A45B7"/>
    <w:rsid w:val="004B40FF"/>
    <w:rsid w:val="004B4E9D"/>
    <w:rsid w:val="004B559C"/>
    <w:rsid w:val="004B75BC"/>
    <w:rsid w:val="004C55A0"/>
    <w:rsid w:val="004D08CE"/>
    <w:rsid w:val="004D1317"/>
    <w:rsid w:val="004E0DB5"/>
    <w:rsid w:val="004E2455"/>
    <w:rsid w:val="004F2700"/>
    <w:rsid w:val="004F5973"/>
    <w:rsid w:val="0050335A"/>
    <w:rsid w:val="005035BB"/>
    <w:rsid w:val="00510CFC"/>
    <w:rsid w:val="0051538D"/>
    <w:rsid w:val="005158F1"/>
    <w:rsid w:val="00515B62"/>
    <w:rsid w:val="005169F5"/>
    <w:rsid w:val="0052189A"/>
    <w:rsid w:val="005222FB"/>
    <w:rsid w:val="00522FB9"/>
    <w:rsid w:val="00524F9B"/>
    <w:rsid w:val="00526AC8"/>
    <w:rsid w:val="00527D13"/>
    <w:rsid w:val="00532DC0"/>
    <w:rsid w:val="005373F3"/>
    <w:rsid w:val="00544ED6"/>
    <w:rsid w:val="00546013"/>
    <w:rsid w:val="005460E5"/>
    <w:rsid w:val="0055038B"/>
    <w:rsid w:val="0055385C"/>
    <w:rsid w:val="0056416D"/>
    <w:rsid w:val="0056764B"/>
    <w:rsid w:val="0057278A"/>
    <w:rsid w:val="005734CA"/>
    <w:rsid w:val="005760E3"/>
    <w:rsid w:val="00576CB7"/>
    <w:rsid w:val="005820E0"/>
    <w:rsid w:val="00583F1A"/>
    <w:rsid w:val="00585466"/>
    <w:rsid w:val="00585ECA"/>
    <w:rsid w:val="005955DF"/>
    <w:rsid w:val="0059666E"/>
    <w:rsid w:val="005A599B"/>
    <w:rsid w:val="005A62B5"/>
    <w:rsid w:val="005B0C01"/>
    <w:rsid w:val="005B268D"/>
    <w:rsid w:val="005B4FD2"/>
    <w:rsid w:val="005C1FC3"/>
    <w:rsid w:val="005C5763"/>
    <w:rsid w:val="005C5C67"/>
    <w:rsid w:val="005D3391"/>
    <w:rsid w:val="005D49FA"/>
    <w:rsid w:val="005D6EAA"/>
    <w:rsid w:val="005E2C07"/>
    <w:rsid w:val="005F2672"/>
    <w:rsid w:val="005F4E04"/>
    <w:rsid w:val="0060228A"/>
    <w:rsid w:val="0060606F"/>
    <w:rsid w:val="00607B36"/>
    <w:rsid w:val="00616B99"/>
    <w:rsid w:val="00623676"/>
    <w:rsid w:val="0062573C"/>
    <w:rsid w:val="00625773"/>
    <w:rsid w:val="00630A40"/>
    <w:rsid w:val="0063241F"/>
    <w:rsid w:val="00632CB8"/>
    <w:rsid w:val="00634734"/>
    <w:rsid w:val="006467E8"/>
    <w:rsid w:val="00647746"/>
    <w:rsid w:val="006503C2"/>
    <w:rsid w:val="00650E6B"/>
    <w:rsid w:val="00655619"/>
    <w:rsid w:val="00660000"/>
    <w:rsid w:val="006633E6"/>
    <w:rsid w:val="00670CFD"/>
    <w:rsid w:val="00671D1E"/>
    <w:rsid w:val="00676EF7"/>
    <w:rsid w:val="00684CBD"/>
    <w:rsid w:val="00685DE5"/>
    <w:rsid w:val="00686075"/>
    <w:rsid w:val="006912DA"/>
    <w:rsid w:val="00696AF4"/>
    <w:rsid w:val="0069790D"/>
    <w:rsid w:val="006A7427"/>
    <w:rsid w:val="006B127E"/>
    <w:rsid w:val="006B1404"/>
    <w:rsid w:val="006B2AE4"/>
    <w:rsid w:val="006B4165"/>
    <w:rsid w:val="006B46C0"/>
    <w:rsid w:val="006D0135"/>
    <w:rsid w:val="006D16F2"/>
    <w:rsid w:val="006D1768"/>
    <w:rsid w:val="006D3466"/>
    <w:rsid w:val="006E1810"/>
    <w:rsid w:val="006E37FE"/>
    <w:rsid w:val="006E4E79"/>
    <w:rsid w:val="006F5518"/>
    <w:rsid w:val="00700ACE"/>
    <w:rsid w:val="007102A0"/>
    <w:rsid w:val="0071042F"/>
    <w:rsid w:val="0072091D"/>
    <w:rsid w:val="0072193B"/>
    <w:rsid w:val="007256D1"/>
    <w:rsid w:val="00733F65"/>
    <w:rsid w:val="007369E0"/>
    <w:rsid w:val="00742632"/>
    <w:rsid w:val="0074294F"/>
    <w:rsid w:val="0076688E"/>
    <w:rsid w:val="0076792F"/>
    <w:rsid w:val="0077171E"/>
    <w:rsid w:val="00773319"/>
    <w:rsid w:val="00773760"/>
    <w:rsid w:val="0077692D"/>
    <w:rsid w:val="00785554"/>
    <w:rsid w:val="00787870"/>
    <w:rsid w:val="00794B15"/>
    <w:rsid w:val="0079552C"/>
    <w:rsid w:val="00795FA4"/>
    <w:rsid w:val="007A0ACB"/>
    <w:rsid w:val="007A0F22"/>
    <w:rsid w:val="007A236A"/>
    <w:rsid w:val="007A23CA"/>
    <w:rsid w:val="007B1CF1"/>
    <w:rsid w:val="007B2C8B"/>
    <w:rsid w:val="007B5199"/>
    <w:rsid w:val="007C29F1"/>
    <w:rsid w:val="007C5F3E"/>
    <w:rsid w:val="007C7C94"/>
    <w:rsid w:val="007D2CC8"/>
    <w:rsid w:val="007D2D01"/>
    <w:rsid w:val="007D3375"/>
    <w:rsid w:val="007D6C37"/>
    <w:rsid w:val="007E3931"/>
    <w:rsid w:val="007E43EA"/>
    <w:rsid w:val="007E4FC1"/>
    <w:rsid w:val="007E527F"/>
    <w:rsid w:val="007F1E76"/>
    <w:rsid w:val="007F56CF"/>
    <w:rsid w:val="007F61F1"/>
    <w:rsid w:val="00800EF8"/>
    <w:rsid w:val="00801033"/>
    <w:rsid w:val="008026D2"/>
    <w:rsid w:val="00804104"/>
    <w:rsid w:val="00813A5E"/>
    <w:rsid w:val="00816CCE"/>
    <w:rsid w:val="008173C5"/>
    <w:rsid w:val="00821638"/>
    <w:rsid w:val="0082245E"/>
    <w:rsid w:val="00824C70"/>
    <w:rsid w:val="00825051"/>
    <w:rsid w:val="008257EF"/>
    <w:rsid w:val="0083070D"/>
    <w:rsid w:val="00847A8E"/>
    <w:rsid w:val="0085084D"/>
    <w:rsid w:val="00852E24"/>
    <w:rsid w:val="008530D6"/>
    <w:rsid w:val="008552D6"/>
    <w:rsid w:val="008577FC"/>
    <w:rsid w:val="0086063F"/>
    <w:rsid w:val="00860DBE"/>
    <w:rsid w:val="0086227A"/>
    <w:rsid w:val="0086784F"/>
    <w:rsid w:val="008701E1"/>
    <w:rsid w:val="00872044"/>
    <w:rsid w:val="0087244F"/>
    <w:rsid w:val="0087251C"/>
    <w:rsid w:val="008731F7"/>
    <w:rsid w:val="0087342A"/>
    <w:rsid w:val="008746C8"/>
    <w:rsid w:val="00874771"/>
    <w:rsid w:val="00877AB2"/>
    <w:rsid w:val="00882D1A"/>
    <w:rsid w:val="0088376B"/>
    <w:rsid w:val="008878A0"/>
    <w:rsid w:val="00887F98"/>
    <w:rsid w:val="0089179B"/>
    <w:rsid w:val="00891A16"/>
    <w:rsid w:val="008944AA"/>
    <w:rsid w:val="00895179"/>
    <w:rsid w:val="008959B0"/>
    <w:rsid w:val="00895AEC"/>
    <w:rsid w:val="008A0D23"/>
    <w:rsid w:val="008A66B7"/>
    <w:rsid w:val="008B1033"/>
    <w:rsid w:val="008B15EA"/>
    <w:rsid w:val="008B2712"/>
    <w:rsid w:val="008B67E9"/>
    <w:rsid w:val="008C2A0B"/>
    <w:rsid w:val="008C46F3"/>
    <w:rsid w:val="008D2D4D"/>
    <w:rsid w:val="008D4D66"/>
    <w:rsid w:val="008D512D"/>
    <w:rsid w:val="008E13B8"/>
    <w:rsid w:val="008E597D"/>
    <w:rsid w:val="008E792F"/>
    <w:rsid w:val="008F18AB"/>
    <w:rsid w:val="008F5ACC"/>
    <w:rsid w:val="008F7F40"/>
    <w:rsid w:val="0090071F"/>
    <w:rsid w:val="00904687"/>
    <w:rsid w:val="00906060"/>
    <w:rsid w:val="00906A3E"/>
    <w:rsid w:val="00907BA1"/>
    <w:rsid w:val="00910E59"/>
    <w:rsid w:val="00911497"/>
    <w:rsid w:val="009130E7"/>
    <w:rsid w:val="009146A2"/>
    <w:rsid w:val="009157B5"/>
    <w:rsid w:val="0091685D"/>
    <w:rsid w:val="0092008D"/>
    <w:rsid w:val="00926D9A"/>
    <w:rsid w:val="00940780"/>
    <w:rsid w:val="00944A4A"/>
    <w:rsid w:val="00946222"/>
    <w:rsid w:val="00947843"/>
    <w:rsid w:val="00950B5A"/>
    <w:rsid w:val="00953C37"/>
    <w:rsid w:val="00970001"/>
    <w:rsid w:val="00972B3C"/>
    <w:rsid w:val="0097483E"/>
    <w:rsid w:val="00980960"/>
    <w:rsid w:val="00983C69"/>
    <w:rsid w:val="00986ECA"/>
    <w:rsid w:val="00991BA3"/>
    <w:rsid w:val="00991E25"/>
    <w:rsid w:val="00993AC2"/>
    <w:rsid w:val="009A1536"/>
    <w:rsid w:val="009A6ECE"/>
    <w:rsid w:val="009A7185"/>
    <w:rsid w:val="009B11D2"/>
    <w:rsid w:val="009B3BD3"/>
    <w:rsid w:val="009B3FA5"/>
    <w:rsid w:val="009B6F01"/>
    <w:rsid w:val="009C0D9E"/>
    <w:rsid w:val="009C1BCD"/>
    <w:rsid w:val="009C549C"/>
    <w:rsid w:val="009D461D"/>
    <w:rsid w:val="009D5AA4"/>
    <w:rsid w:val="009E2820"/>
    <w:rsid w:val="009E2B25"/>
    <w:rsid w:val="009E4F20"/>
    <w:rsid w:val="009E5D4C"/>
    <w:rsid w:val="009E7583"/>
    <w:rsid w:val="009F2A7B"/>
    <w:rsid w:val="009F65A9"/>
    <w:rsid w:val="009F7388"/>
    <w:rsid w:val="00A02DA7"/>
    <w:rsid w:val="00A06313"/>
    <w:rsid w:val="00A072E1"/>
    <w:rsid w:val="00A119B9"/>
    <w:rsid w:val="00A136F6"/>
    <w:rsid w:val="00A21464"/>
    <w:rsid w:val="00A2180F"/>
    <w:rsid w:val="00A23419"/>
    <w:rsid w:val="00A2448F"/>
    <w:rsid w:val="00A25FAA"/>
    <w:rsid w:val="00A30699"/>
    <w:rsid w:val="00A41490"/>
    <w:rsid w:val="00A41B2F"/>
    <w:rsid w:val="00A4255F"/>
    <w:rsid w:val="00A479A1"/>
    <w:rsid w:val="00A5148F"/>
    <w:rsid w:val="00A526B6"/>
    <w:rsid w:val="00A55C8C"/>
    <w:rsid w:val="00A56D32"/>
    <w:rsid w:val="00A57961"/>
    <w:rsid w:val="00A57DFB"/>
    <w:rsid w:val="00A629EF"/>
    <w:rsid w:val="00A679F4"/>
    <w:rsid w:val="00A72F43"/>
    <w:rsid w:val="00A736DD"/>
    <w:rsid w:val="00A75B69"/>
    <w:rsid w:val="00A86B1E"/>
    <w:rsid w:val="00A9585D"/>
    <w:rsid w:val="00A9590E"/>
    <w:rsid w:val="00A97C9D"/>
    <w:rsid w:val="00AA019B"/>
    <w:rsid w:val="00AA477F"/>
    <w:rsid w:val="00AA4C5E"/>
    <w:rsid w:val="00AB41C1"/>
    <w:rsid w:val="00AB4422"/>
    <w:rsid w:val="00AB4CE4"/>
    <w:rsid w:val="00AB7AC0"/>
    <w:rsid w:val="00AC1EB7"/>
    <w:rsid w:val="00AC1F06"/>
    <w:rsid w:val="00AC21CD"/>
    <w:rsid w:val="00AC2C6F"/>
    <w:rsid w:val="00AD13B9"/>
    <w:rsid w:val="00AE0A88"/>
    <w:rsid w:val="00AE2360"/>
    <w:rsid w:val="00AE389D"/>
    <w:rsid w:val="00AF6A04"/>
    <w:rsid w:val="00AF748A"/>
    <w:rsid w:val="00AF7B2B"/>
    <w:rsid w:val="00B038AC"/>
    <w:rsid w:val="00B119A8"/>
    <w:rsid w:val="00B120E8"/>
    <w:rsid w:val="00B12DDD"/>
    <w:rsid w:val="00B16D9A"/>
    <w:rsid w:val="00B26FA7"/>
    <w:rsid w:val="00B30D9D"/>
    <w:rsid w:val="00B329E2"/>
    <w:rsid w:val="00B35C6C"/>
    <w:rsid w:val="00B455D1"/>
    <w:rsid w:val="00B46029"/>
    <w:rsid w:val="00B52C11"/>
    <w:rsid w:val="00B54CA4"/>
    <w:rsid w:val="00B54E53"/>
    <w:rsid w:val="00B57B09"/>
    <w:rsid w:val="00B63065"/>
    <w:rsid w:val="00B67F08"/>
    <w:rsid w:val="00B70FE9"/>
    <w:rsid w:val="00B71910"/>
    <w:rsid w:val="00B71BB3"/>
    <w:rsid w:val="00B7514F"/>
    <w:rsid w:val="00B76A58"/>
    <w:rsid w:val="00B82774"/>
    <w:rsid w:val="00B85DA1"/>
    <w:rsid w:val="00B90D09"/>
    <w:rsid w:val="00B9133D"/>
    <w:rsid w:val="00B96080"/>
    <w:rsid w:val="00B9691C"/>
    <w:rsid w:val="00BA6267"/>
    <w:rsid w:val="00BB0D89"/>
    <w:rsid w:val="00BB0FFE"/>
    <w:rsid w:val="00BB2277"/>
    <w:rsid w:val="00BC0368"/>
    <w:rsid w:val="00BD72F0"/>
    <w:rsid w:val="00BE5B3F"/>
    <w:rsid w:val="00BF0202"/>
    <w:rsid w:val="00BF65ED"/>
    <w:rsid w:val="00C011D5"/>
    <w:rsid w:val="00C0237E"/>
    <w:rsid w:val="00C03DC1"/>
    <w:rsid w:val="00C14549"/>
    <w:rsid w:val="00C1711C"/>
    <w:rsid w:val="00C177A4"/>
    <w:rsid w:val="00C300A3"/>
    <w:rsid w:val="00C33789"/>
    <w:rsid w:val="00C342DE"/>
    <w:rsid w:val="00C35144"/>
    <w:rsid w:val="00C3602C"/>
    <w:rsid w:val="00C37F32"/>
    <w:rsid w:val="00C41076"/>
    <w:rsid w:val="00C47CF8"/>
    <w:rsid w:val="00C51F7B"/>
    <w:rsid w:val="00C547D6"/>
    <w:rsid w:val="00C54E17"/>
    <w:rsid w:val="00C55BCB"/>
    <w:rsid w:val="00C57953"/>
    <w:rsid w:val="00C733C5"/>
    <w:rsid w:val="00C74A06"/>
    <w:rsid w:val="00C84F36"/>
    <w:rsid w:val="00C87F2F"/>
    <w:rsid w:val="00C90B57"/>
    <w:rsid w:val="00C95179"/>
    <w:rsid w:val="00C96B31"/>
    <w:rsid w:val="00C9730E"/>
    <w:rsid w:val="00CA0B26"/>
    <w:rsid w:val="00CA346B"/>
    <w:rsid w:val="00CB0B90"/>
    <w:rsid w:val="00CC1F3F"/>
    <w:rsid w:val="00CC36C9"/>
    <w:rsid w:val="00CC7153"/>
    <w:rsid w:val="00CD1E4D"/>
    <w:rsid w:val="00CE0937"/>
    <w:rsid w:val="00CF43A3"/>
    <w:rsid w:val="00D05A54"/>
    <w:rsid w:val="00D05DA1"/>
    <w:rsid w:val="00D13A4C"/>
    <w:rsid w:val="00D233B2"/>
    <w:rsid w:val="00D355A0"/>
    <w:rsid w:val="00D36F4F"/>
    <w:rsid w:val="00D50AAB"/>
    <w:rsid w:val="00D51A78"/>
    <w:rsid w:val="00D54F5B"/>
    <w:rsid w:val="00D55649"/>
    <w:rsid w:val="00D56920"/>
    <w:rsid w:val="00D618F1"/>
    <w:rsid w:val="00D62906"/>
    <w:rsid w:val="00D63DD0"/>
    <w:rsid w:val="00D64BE0"/>
    <w:rsid w:val="00D67045"/>
    <w:rsid w:val="00D721A3"/>
    <w:rsid w:val="00D73811"/>
    <w:rsid w:val="00D750A4"/>
    <w:rsid w:val="00D90CC5"/>
    <w:rsid w:val="00D936CF"/>
    <w:rsid w:val="00D96291"/>
    <w:rsid w:val="00DA0F3E"/>
    <w:rsid w:val="00DA13E1"/>
    <w:rsid w:val="00DA1937"/>
    <w:rsid w:val="00DA20EA"/>
    <w:rsid w:val="00DA264F"/>
    <w:rsid w:val="00DB5E9C"/>
    <w:rsid w:val="00DC71CF"/>
    <w:rsid w:val="00DD1B55"/>
    <w:rsid w:val="00DD64F2"/>
    <w:rsid w:val="00DD67DC"/>
    <w:rsid w:val="00DE21FF"/>
    <w:rsid w:val="00DE39AC"/>
    <w:rsid w:val="00DF1659"/>
    <w:rsid w:val="00DF7B72"/>
    <w:rsid w:val="00DF7E79"/>
    <w:rsid w:val="00E02B78"/>
    <w:rsid w:val="00E02E0C"/>
    <w:rsid w:val="00E049AB"/>
    <w:rsid w:val="00E04B62"/>
    <w:rsid w:val="00E05102"/>
    <w:rsid w:val="00E052B5"/>
    <w:rsid w:val="00E07DF6"/>
    <w:rsid w:val="00E10E56"/>
    <w:rsid w:val="00E11561"/>
    <w:rsid w:val="00E12AC1"/>
    <w:rsid w:val="00E13A0B"/>
    <w:rsid w:val="00E167BC"/>
    <w:rsid w:val="00E22D4F"/>
    <w:rsid w:val="00E232BB"/>
    <w:rsid w:val="00E25E4F"/>
    <w:rsid w:val="00E3020C"/>
    <w:rsid w:val="00E30660"/>
    <w:rsid w:val="00E36A4C"/>
    <w:rsid w:val="00E410E9"/>
    <w:rsid w:val="00E41F0D"/>
    <w:rsid w:val="00E42926"/>
    <w:rsid w:val="00E43C09"/>
    <w:rsid w:val="00E45815"/>
    <w:rsid w:val="00E52977"/>
    <w:rsid w:val="00E53FCA"/>
    <w:rsid w:val="00E541C5"/>
    <w:rsid w:val="00E606A9"/>
    <w:rsid w:val="00E62ECC"/>
    <w:rsid w:val="00E64D94"/>
    <w:rsid w:val="00E70EA0"/>
    <w:rsid w:val="00E7455A"/>
    <w:rsid w:val="00E80D33"/>
    <w:rsid w:val="00E82BC0"/>
    <w:rsid w:val="00E846B3"/>
    <w:rsid w:val="00E84D45"/>
    <w:rsid w:val="00E858DA"/>
    <w:rsid w:val="00E94B51"/>
    <w:rsid w:val="00E94F60"/>
    <w:rsid w:val="00EA19AF"/>
    <w:rsid w:val="00EA5187"/>
    <w:rsid w:val="00EB2D85"/>
    <w:rsid w:val="00EB3011"/>
    <w:rsid w:val="00EB4540"/>
    <w:rsid w:val="00EC1E05"/>
    <w:rsid w:val="00EC258E"/>
    <w:rsid w:val="00ED1ED2"/>
    <w:rsid w:val="00ED7900"/>
    <w:rsid w:val="00EE0C6F"/>
    <w:rsid w:val="00EE248E"/>
    <w:rsid w:val="00EE4A7A"/>
    <w:rsid w:val="00EE6025"/>
    <w:rsid w:val="00EE7EA4"/>
    <w:rsid w:val="00EF5178"/>
    <w:rsid w:val="00EF5EEC"/>
    <w:rsid w:val="00EF6487"/>
    <w:rsid w:val="00F0540F"/>
    <w:rsid w:val="00F14480"/>
    <w:rsid w:val="00F1637C"/>
    <w:rsid w:val="00F2396F"/>
    <w:rsid w:val="00F24AE6"/>
    <w:rsid w:val="00F250A4"/>
    <w:rsid w:val="00F31624"/>
    <w:rsid w:val="00F356F1"/>
    <w:rsid w:val="00F43938"/>
    <w:rsid w:val="00F5379B"/>
    <w:rsid w:val="00F57AFE"/>
    <w:rsid w:val="00F60E15"/>
    <w:rsid w:val="00F64E42"/>
    <w:rsid w:val="00F665AC"/>
    <w:rsid w:val="00F72498"/>
    <w:rsid w:val="00F767A6"/>
    <w:rsid w:val="00F81FCA"/>
    <w:rsid w:val="00F8215F"/>
    <w:rsid w:val="00F82705"/>
    <w:rsid w:val="00F84DB8"/>
    <w:rsid w:val="00F87E3B"/>
    <w:rsid w:val="00F96690"/>
    <w:rsid w:val="00FB3151"/>
    <w:rsid w:val="00FC0B47"/>
    <w:rsid w:val="00FC1D85"/>
    <w:rsid w:val="00FC6CFE"/>
    <w:rsid w:val="00FD0869"/>
    <w:rsid w:val="00FD3FAB"/>
    <w:rsid w:val="00FE7509"/>
    <w:rsid w:val="00FF1BC5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21DB5"/>
  <w15:docId w15:val="{65A0B38D-8384-7147-ACC1-EDAAD851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en-US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00C30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7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7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734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C1F0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82D1A"/>
    <w:rPr>
      <w:color w:val="954F72" w:themeColor="followedHyperlink"/>
      <w:u w:val="single"/>
    </w:rPr>
  </w:style>
  <w:style w:type="paragraph" w:customStyle="1" w:styleId="Paragrafoelenco2">
    <w:name w:val="Paragrafo elenco2"/>
    <w:rsid w:val="00242F5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  <w:ind w:left="720"/>
    </w:pPr>
    <w:rPr>
      <w:rFonts w:ascii="Calibri" w:eastAsia="Calibri" w:hAnsi="Calibri" w:cs="Calibri"/>
      <w:color w:val="000000"/>
      <w:sz w:val="24"/>
      <w:szCs w:val="24"/>
      <w:u w:color="000000"/>
      <w:bdr w:val="nil"/>
      <w:lang w:eastAsia="it-IT"/>
    </w:rPr>
  </w:style>
  <w:style w:type="paragraph" w:styleId="Revisione">
    <w:name w:val="Revision"/>
    <w:hidden/>
    <w:uiPriority w:val="99"/>
    <w:semiHidden/>
    <w:rsid w:val="00522F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uttofood.it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tuttofood.it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ost.fieramilano.it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host.fieramilano.it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uttofood.it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account1@quacom.it" TargetMode="External"/><Relationship Id="rId7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mailto:press@quacom.it" TargetMode="External"/><Relationship Id="rId5" Type="http://schemas.openxmlformats.org/officeDocument/2006/relationships/hyperlink" Target="mailto:account1@quacom.it" TargetMode="External"/><Relationship Id="rId4" Type="http://schemas.openxmlformats.org/officeDocument/2006/relationships/hyperlink" Target="mailto:press@quacom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hyperlink" Target="mailto:press@quacom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hyperlink" Target="mailto:account1@quacom.it" TargetMode="External"/><Relationship Id="rId5" Type="http://schemas.openxmlformats.org/officeDocument/2006/relationships/hyperlink" Target="mailto:press@quacom.it" TargetMode="External"/><Relationship Id="rId4" Type="http://schemas.openxmlformats.org/officeDocument/2006/relationships/hyperlink" Target="mailto:account1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33741B28C51C04D84B5275B3FDF5A7E" ma:contentTypeVersion="13" ma:contentTypeDescription="Creare un nuovo documento." ma:contentTypeScope="" ma:versionID="ca24017a0573c1b1c8a1f9dd098624ba">
  <xsd:schema xmlns:xsd="http://www.w3.org/2001/XMLSchema" xmlns:xs="http://www.w3.org/2001/XMLSchema" xmlns:p="http://schemas.microsoft.com/office/2006/metadata/properties" xmlns:ns3="6ad16348-049d-48e6-8a2e-ea4d1ad98c6a" xmlns:ns4="13c4be97-b4ee-41d8-a6ff-e61b95b9d953" targetNamespace="http://schemas.microsoft.com/office/2006/metadata/properties" ma:root="true" ma:fieldsID="6349af46b2a3a326aa31e8c2c5b17a5c" ns3:_="" ns4:_="">
    <xsd:import namespace="6ad16348-049d-48e6-8a2e-ea4d1ad98c6a"/>
    <xsd:import namespace="13c4be97-b4ee-41d8-a6ff-e61b95b9d95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16348-049d-48e6-8a2e-ea4d1ad98c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4be97-b4ee-41d8-a6ff-e61b95b9d95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4CA31D-A4AB-45EE-998D-04647C342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d16348-049d-48e6-8a2e-ea4d1ad98c6a"/>
    <ds:schemaRef ds:uri="13c4be97-b4ee-41d8-a6ff-e61b95b9d9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049393-1273-4131-8019-10A69C5C69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8D42D6-6BA8-4EE6-845B-66CD746E58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85224F-32FA-45A6-9CA3-9264E086C9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Roberta Cramarossa</dc:creator>
  <cp:lastModifiedBy>Zavettieri Simone</cp:lastModifiedBy>
  <cp:revision>3</cp:revision>
  <cp:lastPrinted>2020-01-21T10:11:00Z</cp:lastPrinted>
  <dcterms:created xsi:type="dcterms:W3CDTF">2023-02-10T16:25:00Z</dcterms:created>
  <dcterms:modified xsi:type="dcterms:W3CDTF">2023-02-10T16:30:00Z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0x010100533741B28C51C04D84B5275B3FDF5A7E</vt:lpwstr>
  </property>
</Properties>
</file>