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5FDB" w14:textId="77777777" w:rsidR="00872778" w:rsidRPr="00A5753C" w:rsidRDefault="00872778" w:rsidP="00930E4C">
      <w:pPr>
        <w:spacing w:after="0"/>
        <w:ind w:right="-2"/>
        <w:jc w:val="both"/>
        <w:rPr>
          <w:rFonts w:ascii="Arial" w:hAnsi="Arial" w:cs="Arial"/>
          <w:sz w:val="36"/>
          <w:szCs w:val="36"/>
        </w:rPr>
      </w:pPr>
    </w:p>
    <w:p w14:paraId="2D06F2F1" w14:textId="2CAB6B5B" w:rsidR="00566B86" w:rsidRPr="00A5753C" w:rsidRDefault="00566B86" w:rsidP="00566B86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0"/>
          <w:u w:val="single"/>
        </w:rPr>
      </w:pPr>
      <w:r w:rsidRPr="00A5753C">
        <w:rPr>
          <w:rFonts w:ascii="Arial" w:hAnsi="Arial"/>
          <w:b/>
          <w:sz w:val="21"/>
          <w:u w:val="single"/>
        </w:rPr>
        <w:t xml:space="preserve">Event </w:t>
      </w:r>
      <w:r w:rsidR="00C94558">
        <w:rPr>
          <w:rFonts w:ascii="Arial" w:hAnsi="Arial"/>
          <w:b/>
          <w:sz w:val="21"/>
          <w:u w:val="single"/>
        </w:rPr>
        <w:t>fact</w:t>
      </w:r>
      <w:r w:rsidRPr="00A5753C">
        <w:rPr>
          <w:rFonts w:ascii="Arial" w:hAnsi="Arial"/>
          <w:b/>
          <w:sz w:val="21"/>
          <w:u w:val="single"/>
        </w:rPr>
        <w:t>sheet</w:t>
      </w:r>
    </w:p>
    <w:p w14:paraId="3773C561" w14:textId="77777777" w:rsidR="00566B86" w:rsidRPr="00A5753C" w:rsidRDefault="00566B86" w:rsidP="00930E4C">
      <w:pPr>
        <w:spacing w:after="0"/>
        <w:ind w:right="-2"/>
        <w:jc w:val="both"/>
        <w:rPr>
          <w:rFonts w:ascii="Arial" w:hAnsi="Arial" w:cs="Arial"/>
          <w:sz w:val="28"/>
          <w:szCs w:val="28"/>
        </w:rPr>
      </w:pPr>
    </w:p>
    <w:p w14:paraId="1DB67C05" w14:textId="121AC799" w:rsidR="009864DA" w:rsidRPr="00A5753C" w:rsidRDefault="00CA4B7E" w:rsidP="00930E4C">
      <w:pPr>
        <w:spacing w:after="0"/>
        <w:ind w:right="-2"/>
        <w:jc w:val="both"/>
        <w:rPr>
          <w:rFonts w:ascii="Arial" w:hAnsi="Arial" w:cs="Arial"/>
          <w:b/>
          <w:bCs/>
          <w:sz w:val="28"/>
          <w:szCs w:val="28"/>
        </w:rPr>
      </w:pPr>
      <w:r w:rsidRPr="00A5753C">
        <w:rPr>
          <w:rFonts w:ascii="Arial" w:hAnsi="Arial"/>
          <w:sz w:val="28"/>
        </w:rPr>
        <w:t>TUTTO</w:t>
      </w:r>
      <w:r w:rsidRPr="00A5753C">
        <w:rPr>
          <w:rFonts w:ascii="Arial" w:hAnsi="Arial"/>
          <w:b/>
          <w:sz w:val="28"/>
        </w:rPr>
        <w:t>FOOD 2023</w:t>
      </w:r>
    </w:p>
    <w:p w14:paraId="06C68D81" w14:textId="77777777" w:rsidR="00474709" w:rsidRPr="00A5753C" w:rsidRDefault="00474709" w:rsidP="00930E4C">
      <w:pPr>
        <w:spacing w:after="0"/>
        <w:ind w:right="-2"/>
        <w:jc w:val="both"/>
        <w:rPr>
          <w:rFonts w:ascii="Arial" w:hAnsi="Arial" w:cs="Arial"/>
          <w:i/>
          <w:sz w:val="20"/>
          <w:szCs w:val="20"/>
        </w:rPr>
      </w:pPr>
    </w:p>
    <w:p w14:paraId="3B4D36A3" w14:textId="4B23EE3D" w:rsidR="00E23CB8" w:rsidRPr="00A5753C" w:rsidRDefault="00E23CB8" w:rsidP="00930E4C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0"/>
        </w:rPr>
      </w:pPr>
      <w:r w:rsidRPr="00A5753C">
        <w:rPr>
          <w:rFonts w:ascii="Arial" w:hAnsi="Arial"/>
          <w:b/>
          <w:sz w:val="21"/>
        </w:rPr>
        <w:t>The event</w:t>
      </w:r>
    </w:p>
    <w:p w14:paraId="3C7766D0" w14:textId="4F82DE8B" w:rsidR="00E23CB8" w:rsidRPr="00A5753C" w:rsidRDefault="00F32754" w:rsidP="00930E4C">
      <w:pPr>
        <w:spacing w:after="0"/>
        <w:ind w:right="-2"/>
        <w:jc w:val="both"/>
        <w:rPr>
          <w:rFonts w:ascii="Arial" w:hAnsi="Arial" w:cs="Arial"/>
          <w:color w:val="000000"/>
          <w:sz w:val="21"/>
          <w:szCs w:val="21"/>
        </w:rPr>
      </w:pPr>
      <w:r w:rsidRPr="00A5753C">
        <w:rPr>
          <w:rFonts w:ascii="Arial" w:hAnsi="Arial"/>
          <w:sz w:val="21"/>
        </w:rPr>
        <w:t xml:space="preserve">In just a few editions, </w:t>
      </w:r>
      <w:r w:rsidRPr="00A5753C">
        <w:rPr>
          <w:rFonts w:ascii="Arial" w:hAnsi="Arial"/>
          <w:b/>
          <w:sz w:val="21"/>
        </w:rPr>
        <w:t>TUTTOFOOD</w:t>
      </w:r>
      <w:r w:rsidRPr="00A5753C">
        <w:rPr>
          <w:rFonts w:ascii="Arial" w:hAnsi="Arial"/>
          <w:sz w:val="21"/>
        </w:rPr>
        <w:t xml:space="preserve"> has become </w:t>
      </w:r>
      <w:r w:rsidRPr="00A5753C">
        <w:rPr>
          <w:rFonts w:ascii="Arial" w:hAnsi="Arial"/>
          <w:b/>
          <w:sz w:val="21"/>
        </w:rPr>
        <w:t xml:space="preserve">the </w:t>
      </w:r>
      <w:r w:rsidRPr="00A5753C">
        <w:rPr>
          <w:rFonts w:ascii="Arial" w:hAnsi="Arial"/>
          <w:b/>
          <w:bCs/>
          <w:sz w:val="21"/>
        </w:rPr>
        <w:t>most important</w:t>
      </w:r>
      <w:r w:rsidRPr="00A5753C">
        <w:rPr>
          <w:rFonts w:ascii="Arial" w:hAnsi="Arial"/>
          <w:sz w:val="21"/>
        </w:rPr>
        <w:t xml:space="preserve"> </w:t>
      </w:r>
      <w:r w:rsidRPr="00A5753C">
        <w:rPr>
          <w:rFonts w:ascii="Arial" w:hAnsi="Arial"/>
          <w:b/>
          <w:sz w:val="21"/>
        </w:rPr>
        <w:t xml:space="preserve">platform for the </w:t>
      </w:r>
      <w:proofErr w:type="spellStart"/>
      <w:r w:rsidRPr="00A5753C">
        <w:rPr>
          <w:rFonts w:ascii="Arial" w:hAnsi="Arial"/>
          <w:b/>
          <w:sz w:val="21"/>
        </w:rPr>
        <w:t>agrifood</w:t>
      </w:r>
      <w:proofErr w:type="spellEnd"/>
      <w:r w:rsidRPr="00A5753C">
        <w:rPr>
          <w:rFonts w:ascii="Arial" w:hAnsi="Arial"/>
          <w:b/>
          <w:sz w:val="21"/>
        </w:rPr>
        <w:t xml:space="preserve"> </w:t>
      </w:r>
      <w:r w:rsidR="00C94558">
        <w:rPr>
          <w:rFonts w:ascii="Arial" w:hAnsi="Arial"/>
          <w:b/>
          <w:sz w:val="21"/>
        </w:rPr>
        <w:t>value</w:t>
      </w:r>
      <w:r w:rsidR="00C94558" w:rsidRPr="00A5753C">
        <w:rPr>
          <w:rFonts w:ascii="Arial" w:hAnsi="Arial"/>
          <w:b/>
          <w:sz w:val="21"/>
        </w:rPr>
        <w:t xml:space="preserve"> </w:t>
      </w:r>
      <w:r w:rsidRPr="00A5753C">
        <w:rPr>
          <w:rFonts w:ascii="Arial" w:hAnsi="Arial"/>
          <w:b/>
          <w:sz w:val="21"/>
        </w:rPr>
        <w:t xml:space="preserve">chain </w:t>
      </w:r>
      <w:r w:rsidRPr="00A5753C">
        <w:rPr>
          <w:rFonts w:ascii="Arial" w:hAnsi="Arial"/>
          <w:sz w:val="21"/>
        </w:rPr>
        <w:t>in Italy, and one of the first in Europe.</w:t>
      </w:r>
      <w:r w:rsidRPr="00A5753C">
        <w:rPr>
          <w:rFonts w:ascii="Arial" w:hAnsi="Arial"/>
          <w:color w:val="000000"/>
          <w:sz w:val="21"/>
        </w:rPr>
        <w:t xml:space="preserve"> The event is held biennially (in odd-numbered years) in the </w:t>
      </w:r>
      <w:proofErr w:type="spellStart"/>
      <w:r w:rsidRPr="00A5753C">
        <w:rPr>
          <w:rFonts w:ascii="Arial" w:hAnsi="Arial"/>
          <w:color w:val="000000"/>
          <w:sz w:val="21"/>
        </w:rPr>
        <w:t>FieraMilano</w:t>
      </w:r>
      <w:proofErr w:type="spellEnd"/>
      <w:r w:rsidRPr="00A5753C">
        <w:rPr>
          <w:rFonts w:ascii="Arial" w:hAnsi="Arial"/>
          <w:color w:val="000000"/>
          <w:sz w:val="21"/>
        </w:rPr>
        <w:t xml:space="preserve"> district in Rho. </w:t>
      </w:r>
      <w:hyperlink r:id="rId8" w:history="1">
        <w:r w:rsidRPr="00A5753C">
          <w:rPr>
            <w:rStyle w:val="Collegamentoipertestuale"/>
            <w:rFonts w:ascii="Arial" w:hAnsi="Arial"/>
            <w:sz w:val="21"/>
          </w:rPr>
          <w:t>The 2023 edition is scheduled to take place from 8 to 11 May</w:t>
        </w:r>
      </w:hyperlink>
      <w:r w:rsidRPr="00A5753C">
        <w:rPr>
          <w:rFonts w:ascii="Arial" w:hAnsi="Arial"/>
          <w:color w:val="000000"/>
          <w:sz w:val="21"/>
        </w:rPr>
        <w:t>.</w:t>
      </w:r>
    </w:p>
    <w:p w14:paraId="55A8B766" w14:textId="19C24121" w:rsidR="000C0942" w:rsidRPr="00A5753C" w:rsidRDefault="000C0942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color w:val="000000"/>
          <w:sz w:val="21"/>
        </w:rPr>
        <w:t>The event will offer a comprehensive overview of innovation in the industry, with insights in each individual sector, including the following areas: TUTTO</w:t>
      </w:r>
      <w:r w:rsidRPr="00A5753C">
        <w:rPr>
          <w:rFonts w:ascii="Arial" w:hAnsi="Arial"/>
          <w:b/>
          <w:color w:val="000000"/>
          <w:sz w:val="21"/>
        </w:rPr>
        <w:t>DAIRY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DRINK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FROZEN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FRUIT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GROCERY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HEALTH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MEAT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OIL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PASTA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SEAFOOD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SWEET</w:t>
      </w:r>
      <w:r w:rsidRPr="00A5753C">
        <w:rPr>
          <w:rFonts w:ascii="Arial" w:hAnsi="Arial"/>
          <w:color w:val="000000"/>
          <w:sz w:val="21"/>
        </w:rPr>
        <w:t>, TUTTO</w:t>
      </w:r>
      <w:r w:rsidRPr="00A5753C">
        <w:rPr>
          <w:rFonts w:ascii="Arial" w:hAnsi="Arial"/>
          <w:b/>
          <w:color w:val="000000"/>
          <w:sz w:val="21"/>
        </w:rPr>
        <w:t>WINE</w:t>
      </w:r>
      <w:r w:rsidRPr="00A5753C">
        <w:rPr>
          <w:rFonts w:ascii="Arial" w:hAnsi="Arial"/>
          <w:color w:val="000000"/>
          <w:sz w:val="21"/>
        </w:rPr>
        <w:t xml:space="preserve">. </w:t>
      </w:r>
    </w:p>
    <w:p w14:paraId="2A16E090" w14:textId="77777777" w:rsidR="002D0DCE" w:rsidRPr="00A5753C" w:rsidRDefault="002D0DCE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6067C90A" w14:textId="208BF0CF" w:rsidR="0054057F" w:rsidRPr="00A5753C" w:rsidRDefault="00591CA1" w:rsidP="00930E4C">
      <w:pPr>
        <w:spacing w:after="0"/>
        <w:ind w:right="-2"/>
        <w:jc w:val="both"/>
        <w:rPr>
          <w:rFonts w:ascii="Arial" w:hAnsi="Arial" w:cs="Arial"/>
          <w:bCs/>
          <w:sz w:val="21"/>
          <w:szCs w:val="20"/>
        </w:rPr>
      </w:pPr>
      <w:r w:rsidRPr="00A5753C">
        <w:rPr>
          <w:rFonts w:ascii="Arial" w:hAnsi="Arial"/>
          <w:sz w:val="21"/>
        </w:rPr>
        <w:t>The TUTTO</w:t>
      </w:r>
      <w:r w:rsidRPr="00A5753C">
        <w:rPr>
          <w:rFonts w:ascii="Arial" w:hAnsi="Arial"/>
          <w:b/>
          <w:bCs/>
          <w:sz w:val="21"/>
        </w:rPr>
        <w:t>GROCERY</w:t>
      </w:r>
      <w:r w:rsidRPr="00A5753C">
        <w:rPr>
          <w:rFonts w:ascii="Arial" w:hAnsi="Arial"/>
          <w:b/>
          <w:sz w:val="21"/>
        </w:rPr>
        <w:t>,</w:t>
      </w:r>
      <w:r w:rsidRPr="00A5753C">
        <w:rPr>
          <w:rFonts w:ascii="Arial" w:hAnsi="Arial"/>
          <w:sz w:val="21"/>
        </w:rPr>
        <w:t xml:space="preserve"> TUTTO</w:t>
      </w:r>
      <w:r w:rsidRPr="00A5753C">
        <w:rPr>
          <w:rFonts w:ascii="Arial" w:hAnsi="Arial"/>
          <w:b/>
          <w:sz w:val="21"/>
        </w:rPr>
        <w:t>SEAFOOD</w:t>
      </w:r>
      <w:r w:rsidRPr="00A5753C">
        <w:rPr>
          <w:rFonts w:ascii="Arial" w:hAnsi="Arial"/>
          <w:sz w:val="21"/>
        </w:rPr>
        <w:t xml:space="preserve"> and TUTTO</w:t>
      </w:r>
      <w:r w:rsidRPr="00A5753C">
        <w:rPr>
          <w:rFonts w:ascii="Arial" w:hAnsi="Arial"/>
          <w:b/>
          <w:sz w:val="21"/>
        </w:rPr>
        <w:t>FROZEN</w:t>
      </w:r>
      <w:r w:rsidRPr="00A5753C">
        <w:rPr>
          <w:rFonts w:ascii="Arial" w:hAnsi="Arial"/>
          <w:sz w:val="21"/>
        </w:rPr>
        <w:t xml:space="preserve"> sectors will feature all the big names of the industry. Top players and a strong foreign presence are also expected in the TUTTO</w:t>
      </w:r>
      <w:r w:rsidRPr="00A5753C">
        <w:rPr>
          <w:rFonts w:ascii="Arial" w:hAnsi="Arial"/>
          <w:b/>
          <w:bCs/>
          <w:sz w:val="21"/>
        </w:rPr>
        <w:t>MEAT</w:t>
      </w:r>
      <w:r w:rsidRPr="00A5753C">
        <w:rPr>
          <w:rFonts w:ascii="Arial" w:hAnsi="Arial"/>
          <w:sz w:val="21"/>
        </w:rPr>
        <w:t xml:space="preserve"> and TUTTO</w:t>
      </w:r>
      <w:r w:rsidRPr="00A5753C">
        <w:rPr>
          <w:rFonts w:ascii="Arial" w:hAnsi="Arial"/>
          <w:b/>
          <w:bCs/>
          <w:sz w:val="21"/>
        </w:rPr>
        <w:t>DAIRY</w:t>
      </w:r>
      <w:r w:rsidRPr="00A5753C">
        <w:rPr>
          <w:rFonts w:ascii="Arial" w:hAnsi="Arial"/>
          <w:sz w:val="21"/>
        </w:rPr>
        <w:t xml:space="preserve"> areas.</w:t>
      </w:r>
    </w:p>
    <w:p w14:paraId="50694CAB" w14:textId="064478BC" w:rsidR="00930E4C" w:rsidRPr="00A5753C" w:rsidRDefault="00C94558" w:rsidP="00930E4C">
      <w:pPr>
        <w:spacing w:after="0"/>
        <w:ind w:right="-2"/>
        <w:jc w:val="both"/>
        <w:rPr>
          <w:rFonts w:ascii="Arial" w:hAnsi="Arial" w:cs="Arial"/>
          <w:bCs/>
          <w:sz w:val="21"/>
          <w:szCs w:val="20"/>
        </w:rPr>
      </w:pPr>
      <w:r>
        <w:rPr>
          <w:rFonts w:ascii="Arial" w:hAnsi="Arial"/>
          <w:sz w:val="21"/>
        </w:rPr>
        <w:t>T</w:t>
      </w:r>
      <w:r w:rsidRPr="00A5753C">
        <w:rPr>
          <w:rFonts w:ascii="Arial" w:hAnsi="Arial"/>
          <w:sz w:val="21"/>
        </w:rPr>
        <w:t>his year</w:t>
      </w:r>
      <w:r>
        <w:rPr>
          <w:rFonts w:ascii="Arial" w:hAnsi="Arial"/>
          <w:sz w:val="21"/>
        </w:rPr>
        <w:t>’s</w:t>
      </w:r>
      <w:r w:rsidRPr="00A5753C">
        <w:rPr>
          <w:rFonts w:ascii="Arial" w:hAnsi="Arial"/>
          <w:sz w:val="21"/>
        </w:rPr>
        <w:t xml:space="preserve"> </w:t>
      </w:r>
      <w:r>
        <w:rPr>
          <w:rFonts w:ascii="Arial" w:hAnsi="Arial"/>
          <w:sz w:val="21"/>
        </w:rPr>
        <w:t>new feature</w:t>
      </w:r>
      <w:r w:rsidRPr="00A5753C">
        <w:rPr>
          <w:rFonts w:ascii="Arial" w:hAnsi="Arial"/>
          <w:sz w:val="21"/>
        </w:rPr>
        <w:t xml:space="preserve"> </w:t>
      </w:r>
      <w:r w:rsidR="00930E4C" w:rsidRPr="00A5753C">
        <w:rPr>
          <w:rFonts w:ascii="Arial" w:hAnsi="Arial"/>
          <w:sz w:val="21"/>
        </w:rPr>
        <w:t xml:space="preserve">is the </w:t>
      </w:r>
      <w:r w:rsidR="00930E4C" w:rsidRPr="00A5753C">
        <w:rPr>
          <w:rFonts w:ascii="Arial" w:hAnsi="Arial"/>
          <w:b/>
          <w:sz w:val="21"/>
        </w:rPr>
        <w:t>Green Trail</w:t>
      </w:r>
      <w:r w:rsidR="00930E4C" w:rsidRPr="00A5753C">
        <w:rPr>
          <w:rFonts w:ascii="Arial" w:hAnsi="Arial"/>
          <w:sz w:val="21"/>
        </w:rPr>
        <w:t xml:space="preserve"> - a comprehensive cross-sector experience, identified by a specific visual identity and dedicated sign</w:t>
      </w:r>
      <w:r>
        <w:rPr>
          <w:rFonts w:ascii="Arial" w:hAnsi="Arial"/>
          <w:sz w:val="21"/>
        </w:rPr>
        <w:t>age. It</w:t>
      </w:r>
      <w:r w:rsidR="00930E4C" w:rsidRPr="00A5753C">
        <w:rPr>
          <w:rFonts w:ascii="Arial" w:hAnsi="Arial"/>
          <w:sz w:val="21"/>
        </w:rPr>
        <w:t xml:space="preserve"> will lead </w:t>
      </w:r>
      <w:r>
        <w:rPr>
          <w:rFonts w:ascii="Arial" w:hAnsi="Arial"/>
          <w:sz w:val="21"/>
        </w:rPr>
        <w:t>visitors</w:t>
      </w:r>
      <w:r w:rsidRPr="00A5753C">
        <w:rPr>
          <w:rFonts w:ascii="Arial" w:hAnsi="Arial"/>
          <w:sz w:val="21"/>
        </w:rPr>
        <w:t xml:space="preserve"> </w:t>
      </w:r>
      <w:r w:rsidR="00930E4C" w:rsidRPr="00A5753C">
        <w:rPr>
          <w:rFonts w:ascii="Arial" w:hAnsi="Arial"/>
          <w:sz w:val="21"/>
        </w:rPr>
        <w:t>to discover green, plant-based, zero-km, as well as healthy, rich-in and free-from products, throughout all the areas of the event.</w:t>
      </w:r>
    </w:p>
    <w:p w14:paraId="1EAE9452" w14:textId="77777777" w:rsidR="00F32754" w:rsidRPr="00A5753C" w:rsidRDefault="00F32754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0AB2FBE5" w14:textId="0FDB846A" w:rsidR="000D1560" w:rsidRPr="00A5753C" w:rsidRDefault="000D1560" w:rsidP="00930E4C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0"/>
        </w:rPr>
      </w:pPr>
      <w:r w:rsidRPr="00A5753C">
        <w:rPr>
          <w:rFonts w:ascii="Arial" w:hAnsi="Arial"/>
          <w:b/>
          <w:sz w:val="21"/>
        </w:rPr>
        <w:t>Exhibitors</w:t>
      </w:r>
    </w:p>
    <w:p w14:paraId="615257EA" w14:textId="0BD8869D" w:rsidR="00A557E0" w:rsidRPr="00A5753C" w:rsidRDefault="000D1560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b/>
          <w:sz w:val="21"/>
        </w:rPr>
        <w:t xml:space="preserve">Over 1,200 exhibitors </w:t>
      </w:r>
      <w:r w:rsidRPr="00A5753C">
        <w:rPr>
          <w:rFonts w:ascii="Arial" w:hAnsi="Arial"/>
          <w:sz w:val="21"/>
        </w:rPr>
        <w:t xml:space="preserve">from </w:t>
      </w:r>
      <w:r w:rsidRPr="00A5753C">
        <w:rPr>
          <w:rFonts w:ascii="Arial" w:hAnsi="Arial"/>
          <w:b/>
          <w:sz w:val="21"/>
        </w:rPr>
        <w:t xml:space="preserve">at least 35 </w:t>
      </w:r>
      <w:r w:rsidR="00C94558">
        <w:rPr>
          <w:rFonts w:ascii="Arial" w:hAnsi="Arial"/>
          <w:b/>
          <w:sz w:val="21"/>
        </w:rPr>
        <w:t>c</w:t>
      </w:r>
      <w:r w:rsidR="00C94558" w:rsidRPr="00A5753C">
        <w:rPr>
          <w:rFonts w:ascii="Arial" w:hAnsi="Arial"/>
          <w:b/>
          <w:sz w:val="21"/>
        </w:rPr>
        <w:t xml:space="preserve">ountries </w:t>
      </w:r>
      <w:r w:rsidRPr="00A5753C">
        <w:rPr>
          <w:rFonts w:ascii="Arial" w:hAnsi="Arial"/>
          <w:sz w:val="21"/>
        </w:rPr>
        <w:t xml:space="preserve">have already registered to date (February 2023). A particularly high number of representatives from </w:t>
      </w:r>
      <w:r w:rsidRPr="00A5753C">
        <w:rPr>
          <w:rFonts w:ascii="Arial" w:hAnsi="Arial"/>
          <w:b/>
          <w:sz w:val="21"/>
        </w:rPr>
        <w:t xml:space="preserve">Spain, the Netherlands, Belgium, Germany, Greece, Ireland, Denmark, Turkey, and the U.S. </w:t>
      </w:r>
      <w:r w:rsidRPr="00A5753C">
        <w:rPr>
          <w:rFonts w:ascii="Arial" w:hAnsi="Arial"/>
          <w:sz w:val="21"/>
        </w:rPr>
        <w:t xml:space="preserve">are expected. </w:t>
      </w:r>
    </w:p>
    <w:p w14:paraId="0017FED6" w14:textId="7867ABAF" w:rsidR="00544495" w:rsidRPr="00A5753C" w:rsidRDefault="00C94558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>
        <w:rPr>
          <w:rFonts w:ascii="Arial" w:hAnsi="Arial"/>
          <w:sz w:val="21"/>
        </w:rPr>
        <w:t>New entries include</w:t>
      </w:r>
      <w:r w:rsidR="00A557E0" w:rsidRPr="00A5753C">
        <w:rPr>
          <w:rFonts w:ascii="Arial" w:hAnsi="Arial"/>
          <w:sz w:val="21"/>
        </w:rPr>
        <w:t xml:space="preserve"> </w:t>
      </w:r>
      <w:r w:rsidR="00A557E0" w:rsidRPr="00A5753C">
        <w:rPr>
          <w:rFonts w:ascii="Arial" w:hAnsi="Arial"/>
          <w:b/>
          <w:bCs/>
          <w:sz w:val="21"/>
        </w:rPr>
        <w:t>Ecuador, Faroe Islands, New Zealand, Romania, Sri Lanka, Sweden, Switzerland, Taiwan, and Hungary</w:t>
      </w:r>
      <w:r w:rsidR="00A557E0" w:rsidRPr="00A5753C">
        <w:rPr>
          <w:rFonts w:ascii="Arial" w:hAnsi="Arial"/>
          <w:sz w:val="21"/>
        </w:rPr>
        <w:t>.</w:t>
      </w:r>
    </w:p>
    <w:p w14:paraId="5EEED127" w14:textId="7065548E" w:rsidR="0054057F" w:rsidRPr="00A5753C" w:rsidRDefault="00215378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>
        <w:rPr>
          <w:rFonts w:ascii="Arial" w:hAnsi="Arial"/>
          <w:sz w:val="21"/>
        </w:rPr>
        <w:t>Top</w:t>
      </w:r>
      <w:r w:rsidRPr="00A5753C">
        <w:rPr>
          <w:rFonts w:ascii="Arial" w:hAnsi="Arial"/>
          <w:sz w:val="21"/>
        </w:rPr>
        <w:t xml:space="preserve"> </w:t>
      </w:r>
      <w:r w:rsidR="0054057F" w:rsidRPr="00A5753C">
        <w:rPr>
          <w:rFonts w:ascii="Arial" w:hAnsi="Arial"/>
          <w:sz w:val="21"/>
        </w:rPr>
        <w:t>names will show</w:t>
      </w:r>
      <w:r>
        <w:rPr>
          <w:rFonts w:ascii="Arial" w:hAnsi="Arial"/>
          <w:sz w:val="21"/>
        </w:rPr>
        <w:t>case their offer</w:t>
      </w:r>
      <w:r w:rsidR="0054057F" w:rsidRPr="00A5753C">
        <w:rPr>
          <w:rFonts w:ascii="Arial" w:hAnsi="Arial"/>
          <w:sz w:val="21"/>
        </w:rPr>
        <w:t xml:space="preserve"> together with a significant number of </w:t>
      </w:r>
      <w:r w:rsidR="0054057F" w:rsidRPr="00A5753C">
        <w:rPr>
          <w:rFonts w:ascii="Arial" w:hAnsi="Arial"/>
          <w:b/>
          <w:sz w:val="21"/>
        </w:rPr>
        <w:t xml:space="preserve">DOP (PDO) and IGP (PGI) Italian consortia </w:t>
      </w:r>
      <w:r w:rsidR="0054057F" w:rsidRPr="00A5753C">
        <w:rPr>
          <w:rFonts w:ascii="Arial" w:hAnsi="Arial"/>
          <w:sz w:val="21"/>
        </w:rPr>
        <w:t xml:space="preserve">and </w:t>
      </w:r>
      <w:r w:rsidR="0054057F" w:rsidRPr="00A5753C">
        <w:rPr>
          <w:rFonts w:ascii="Arial" w:hAnsi="Arial"/>
          <w:b/>
          <w:sz w:val="21"/>
        </w:rPr>
        <w:t>foreign collectives</w:t>
      </w:r>
      <w:r w:rsidR="0054057F" w:rsidRPr="00A5753C">
        <w:rPr>
          <w:rFonts w:ascii="Arial" w:hAnsi="Arial"/>
          <w:sz w:val="21"/>
        </w:rPr>
        <w:t xml:space="preserve">. Italian consortia include, among others: </w:t>
      </w:r>
      <w:proofErr w:type="spellStart"/>
      <w:r w:rsidR="0054057F" w:rsidRPr="00A5753C">
        <w:rPr>
          <w:rFonts w:ascii="Arial" w:hAnsi="Arial"/>
          <w:b/>
          <w:sz w:val="21"/>
        </w:rPr>
        <w:t>Aceto</w:t>
      </w:r>
      <w:proofErr w:type="spellEnd"/>
      <w:r w:rsidR="0054057F" w:rsidRPr="00A5753C">
        <w:rPr>
          <w:rFonts w:ascii="Arial" w:hAnsi="Arial"/>
          <w:b/>
          <w:sz w:val="21"/>
        </w:rPr>
        <w:t xml:space="preserve"> </w:t>
      </w:r>
      <w:proofErr w:type="spellStart"/>
      <w:r w:rsidR="0054057F" w:rsidRPr="00A5753C">
        <w:rPr>
          <w:rFonts w:ascii="Arial" w:hAnsi="Arial"/>
          <w:b/>
          <w:sz w:val="21"/>
        </w:rPr>
        <w:t>Balsamico</w:t>
      </w:r>
      <w:proofErr w:type="spellEnd"/>
      <w:r w:rsidR="0054057F" w:rsidRPr="00A5753C">
        <w:rPr>
          <w:rFonts w:ascii="Arial" w:hAnsi="Arial"/>
          <w:b/>
          <w:sz w:val="21"/>
        </w:rPr>
        <w:t xml:space="preserve"> di Modena, </w:t>
      </w:r>
      <w:proofErr w:type="spellStart"/>
      <w:r w:rsidR="0054057F" w:rsidRPr="00A5753C">
        <w:rPr>
          <w:rFonts w:ascii="Arial" w:hAnsi="Arial"/>
          <w:b/>
          <w:sz w:val="21"/>
        </w:rPr>
        <w:t>Agnello</w:t>
      </w:r>
      <w:proofErr w:type="spellEnd"/>
      <w:r w:rsidR="0054057F" w:rsidRPr="00A5753C">
        <w:rPr>
          <w:rFonts w:ascii="Arial" w:hAnsi="Arial"/>
          <w:b/>
          <w:sz w:val="21"/>
        </w:rPr>
        <w:t xml:space="preserve"> di </w:t>
      </w:r>
      <w:proofErr w:type="spellStart"/>
      <w:r w:rsidR="0054057F" w:rsidRPr="00A5753C">
        <w:rPr>
          <w:rFonts w:ascii="Arial" w:hAnsi="Arial"/>
          <w:b/>
          <w:sz w:val="21"/>
        </w:rPr>
        <w:t>Sardegna</w:t>
      </w:r>
      <w:proofErr w:type="spellEnd"/>
      <w:r w:rsidR="0054057F" w:rsidRPr="00A5753C">
        <w:rPr>
          <w:rFonts w:ascii="Arial" w:hAnsi="Arial"/>
          <w:b/>
          <w:sz w:val="21"/>
        </w:rPr>
        <w:t xml:space="preserve">, </w:t>
      </w:r>
      <w:proofErr w:type="spellStart"/>
      <w:r w:rsidR="0054057F" w:rsidRPr="00A5753C">
        <w:rPr>
          <w:rFonts w:ascii="Arial" w:hAnsi="Arial"/>
          <w:b/>
          <w:sz w:val="21"/>
        </w:rPr>
        <w:t>Finocchiona</w:t>
      </w:r>
      <w:proofErr w:type="spellEnd"/>
      <w:r w:rsidR="0054057F" w:rsidRPr="00A5753C">
        <w:rPr>
          <w:rFonts w:ascii="Arial" w:hAnsi="Arial"/>
          <w:b/>
          <w:sz w:val="21"/>
        </w:rPr>
        <w:t xml:space="preserve">, </w:t>
      </w:r>
      <w:proofErr w:type="spellStart"/>
      <w:r w:rsidR="0054057F" w:rsidRPr="00A5753C">
        <w:rPr>
          <w:rFonts w:ascii="Arial" w:hAnsi="Arial"/>
          <w:b/>
          <w:sz w:val="21"/>
        </w:rPr>
        <w:t>Formaggio</w:t>
      </w:r>
      <w:proofErr w:type="spellEnd"/>
      <w:r w:rsidR="0054057F" w:rsidRPr="00A5753C">
        <w:rPr>
          <w:rFonts w:ascii="Arial" w:hAnsi="Arial"/>
          <w:b/>
          <w:sz w:val="21"/>
        </w:rPr>
        <w:t xml:space="preserve"> Gorgonzola, </w:t>
      </w:r>
      <w:proofErr w:type="spellStart"/>
      <w:r w:rsidR="0054057F" w:rsidRPr="00A5753C">
        <w:rPr>
          <w:rFonts w:ascii="Arial" w:hAnsi="Arial"/>
          <w:b/>
          <w:sz w:val="21"/>
        </w:rPr>
        <w:t>Formaggio</w:t>
      </w:r>
      <w:proofErr w:type="spellEnd"/>
      <w:r w:rsidR="0054057F" w:rsidRPr="00A5753C">
        <w:rPr>
          <w:rFonts w:ascii="Arial" w:hAnsi="Arial"/>
          <w:b/>
          <w:sz w:val="21"/>
        </w:rPr>
        <w:t xml:space="preserve"> </w:t>
      </w:r>
      <w:proofErr w:type="spellStart"/>
      <w:r w:rsidR="0054057F" w:rsidRPr="00A5753C">
        <w:rPr>
          <w:rFonts w:ascii="Arial" w:hAnsi="Arial"/>
          <w:b/>
          <w:sz w:val="21"/>
        </w:rPr>
        <w:t>Montasio</w:t>
      </w:r>
      <w:proofErr w:type="spellEnd"/>
      <w:r w:rsidR="0054057F" w:rsidRPr="00A5753C">
        <w:rPr>
          <w:rFonts w:ascii="Arial" w:hAnsi="Arial"/>
          <w:b/>
          <w:sz w:val="21"/>
        </w:rPr>
        <w:t xml:space="preserve">, Mozzarella di </w:t>
      </w:r>
      <w:proofErr w:type="spellStart"/>
      <w:r w:rsidR="0054057F" w:rsidRPr="00A5753C">
        <w:rPr>
          <w:rFonts w:ascii="Arial" w:hAnsi="Arial"/>
          <w:b/>
          <w:sz w:val="21"/>
        </w:rPr>
        <w:t>Bufala</w:t>
      </w:r>
      <w:proofErr w:type="spellEnd"/>
      <w:r w:rsidR="0054057F" w:rsidRPr="00A5753C">
        <w:rPr>
          <w:rFonts w:ascii="Arial" w:hAnsi="Arial"/>
          <w:b/>
          <w:sz w:val="21"/>
        </w:rPr>
        <w:t xml:space="preserve"> Campana, Parmigiano Reggiano, Pecorino Romano, Pasta di </w:t>
      </w:r>
      <w:proofErr w:type="spellStart"/>
      <w:r w:rsidR="0054057F" w:rsidRPr="00A5753C">
        <w:rPr>
          <w:rFonts w:ascii="Arial" w:hAnsi="Arial"/>
          <w:b/>
          <w:sz w:val="21"/>
        </w:rPr>
        <w:t>Gragnano</w:t>
      </w:r>
      <w:proofErr w:type="spellEnd"/>
      <w:r w:rsidR="0054057F" w:rsidRPr="00A5753C">
        <w:rPr>
          <w:rFonts w:ascii="Arial" w:hAnsi="Arial"/>
          <w:b/>
          <w:sz w:val="21"/>
        </w:rPr>
        <w:t>, Pecorino Toscano, Prosciutto di Modena, Prosciutto Toscano</w:t>
      </w:r>
      <w:r w:rsidR="0054057F" w:rsidRPr="00A5753C">
        <w:rPr>
          <w:rFonts w:ascii="Arial" w:hAnsi="Arial"/>
          <w:sz w:val="21"/>
        </w:rPr>
        <w:t>.</w:t>
      </w:r>
    </w:p>
    <w:p w14:paraId="4FD4BF1F" w14:textId="3F6E5966" w:rsidR="002D283C" w:rsidRPr="00A5753C" w:rsidRDefault="002D283C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076886BC" w14:textId="77777777" w:rsidR="002D283C" w:rsidRPr="00A5753C" w:rsidRDefault="002D283C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01D96707" w14:textId="4CE2A624" w:rsidR="002D283C" w:rsidRPr="00A5753C" w:rsidRDefault="007F5740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b/>
          <w:sz w:val="21"/>
        </w:rPr>
        <w:t>Buyers</w:t>
      </w:r>
    </w:p>
    <w:p w14:paraId="575BA059" w14:textId="126E0198" w:rsidR="00AE6108" w:rsidRPr="00A5753C" w:rsidRDefault="007F5740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sz w:val="21"/>
        </w:rPr>
        <w:t>TUTTO</w:t>
      </w:r>
      <w:r w:rsidRPr="00A5753C">
        <w:rPr>
          <w:rFonts w:ascii="Arial" w:hAnsi="Arial"/>
          <w:b/>
          <w:bCs/>
          <w:sz w:val="21"/>
        </w:rPr>
        <w:t>FOOD</w:t>
      </w:r>
      <w:r w:rsidRPr="00A5753C">
        <w:rPr>
          <w:rFonts w:ascii="Arial" w:hAnsi="Arial"/>
          <w:sz w:val="21"/>
        </w:rPr>
        <w:t xml:space="preserve"> </w:t>
      </w:r>
      <w:r w:rsidRPr="00A5753C">
        <w:rPr>
          <w:rFonts w:ascii="Arial" w:hAnsi="Arial"/>
          <w:b/>
          <w:sz w:val="21"/>
        </w:rPr>
        <w:t xml:space="preserve">2023 </w:t>
      </w:r>
      <w:r w:rsidRPr="00A5753C">
        <w:rPr>
          <w:rFonts w:ascii="Arial" w:hAnsi="Arial"/>
          <w:sz w:val="21"/>
        </w:rPr>
        <w:t xml:space="preserve">will be attended by hosted buyers from all over the world, with a special focus on </w:t>
      </w:r>
      <w:r w:rsidRPr="00A5753C">
        <w:rPr>
          <w:rFonts w:ascii="Arial" w:hAnsi="Arial"/>
          <w:b/>
          <w:sz w:val="21"/>
        </w:rPr>
        <w:t>North America, Gulf Countries, Europe, and Asia</w:t>
      </w:r>
      <w:r w:rsidRPr="00A5753C">
        <w:rPr>
          <w:rFonts w:ascii="Arial" w:hAnsi="Arial"/>
          <w:sz w:val="21"/>
        </w:rPr>
        <w:t xml:space="preserve">. Key target </w:t>
      </w:r>
      <w:r w:rsidRPr="00A5753C">
        <w:rPr>
          <w:rFonts w:ascii="Arial" w:hAnsi="Arial"/>
          <w:sz w:val="21"/>
        </w:rPr>
        <w:lastRenderedPageBreak/>
        <w:t xml:space="preserve">areas </w:t>
      </w:r>
      <w:proofErr w:type="gramStart"/>
      <w:r w:rsidRPr="00A5753C">
        <w:rPr>
          <w:rFonts w:ascii="Arial" w:hAnsi="Arial"/>
          <w:sz w:val="21"/>
        </w:rPr>
        <w:t>include:</w:t>
      </w:r>
      <w:proofErr w:type="gramEnd"/>
      <w:r w:rsidRPr="00A5753C">
        <w:rPr>
          <w:rFonts w:ascii="Arial" w:hAnsi="Arial"/>
          <w:sz w:val="21"/>
        </w:rPr>
        <w:t xml:space="preserve"> Large/medium scale distribution and retail; restaurant, food service and out-of-home services; hospitality; catering; import-export companies</w:t>
      </w:r>
      <w:r w:rsidRPr="00A5753C">
        <w:rPr>
          <w:rFonts w:ascii="Arial" w:hAnsi="Arial"/>
          <w:color w:val="000000"/>
          <w:sz w:val="21"/>
        </w:rPr>
        <w:t>.</w:t>
      </w:r>
    </w:p>
    <w:p w14:paraId="0CAF481F" w14:textId="77777777" w:rsidR="00872778" w:rsidRPr="00A5753C" w:rsidRDefault="00872778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</w:p>
    <w:p w14:paraId="731C4FDF" w14:textId="77777777" w:rsidR="00575085" w:rsidRPr="00A5753C" w:rsidRDefault="00575085" w:rsidP="00930E4C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1"/>
        </w:rPr>
      </w:pPr>
      <w:r w:rsidRPr="00A5753C">
        <w:rPr>
          <w:rFonts w:ascii="Arial" w:hAnsi="Arial"/>
          <w:b/>
          <w:sz w:val="21"/>
        </w:rPr>
        <w:t>Partnerships and events</w:t>
      </w:r>
    </w:p>
    <w:p w14:paraId="6D7799CD" w14:textId="7A69BE86" w:rsidR="00575085" w:rsidRPr="00A5753C" w:rsidRDefault="00941F4E" w:rsidP="00930E4C">
      <w:pPr>
        <w:spacing w:after="0"/>
        <w:ind w:right="-2"/>
        <w:jc w:val="both"/>
        <w:rPr>
          <w:rFonts w:ascii="Arial" w:hAnsi="Arial" w:cs="Arial"/>
          <w:sz w:val="21"/>
          <w:szCs w:val="21"/>
        </w:rPr>
      </w:pPr>
      <w:hyperlink r:id="rId9" w:history="1">
        <w:proofErr w:type="gramStart"/>
        <w:r w:rsidR="00215378">
          <w:rPr>
            <w:rStyle w:val="Collegamentoipertestuale"/>
            <w:rFonts w:ascii="Arial" w:hAnsi="Arial"/>
            <w:sz w:val="21"/>
          </w:rPr>
          <w:t>A number of</w:t>
        </w:r>
        <w:proofErr w:type="gramEnd"/>
        <w:r w:rsidR="00575085" w:rsidRPr="00A5753C">
          <w:rPr>
            <w:rStyle w:val="Collegamentoipertestuale"/>
            <w:rFonts w:ascii="Arial" w:hAnsi="Arial"/>
            <w:sz w:val="21"/>
          </w:rPr>
          <w:t xml:space="preserve"> events</w:t>
        </w:r>
      </w:hyperlink>
      <w:r w:rsidR="00575085" w:rsidRPr="00A5753C">
        <w:rPr>
          <w:rFonts w:ascii="Arial" w:hAnsi="Arial"/>
          <w:sz w:val="21"/>
        </w:rPr>
        <w:t xml:space="preserve"> will be organized during TUTTO</w:t>
      </w:r>
      <w:r w:rsidR="00575085" w:rsidRPr="00A5753C">
        <w:rPr>
          <w:rFonts w:ascii="Arial" w:hAnsi="Arial"/>
          <w:b/>
          <w:bCs/>
          <w:sz w:val="21"/>
        </w:rPr>
        <w:t>FOOD</w:t>
      </w:r>
      <w:r w:rsidR="00575085" w:rsidRPr="00A5753C">
        <w:rPr>
          <w:rFonts w:ascii="Arial" w:hAnsi="Arial"/>
          <w:sz w:val="21"/>
        </w:rPr>
        <w:t xml:space="preserve"> </w:t>
      </w:r>
      <w:r w:rsidR="00575085" w:rsidRPr="00A5753C">
        <w:rPr>
          <w:rFonts w:ascii="Arial" w:hAnsi="Arial"/>
          <w:b/>
          <w:sz w:val="21"/>
        </w:rPr>
        <w:t>2023</w:t>
      </w:r>
      <w:r w:rsidR="00575085" w:rsidRPr="00A5753C">
        <w:rPr>
          <w:rFonts w:ascii="Arial" w:hAnsi="Arial"/>
          <w:sz w:val="21"/>
        </w:rPr>
        <w:t>, many of which in collaboration with some of the most influential Italian and foreign trade associations, including:</w:t>
      </w:r>
    </w:p>
    <w:p w14:paraId="6C089067" w14:textId="2B1FC3DF" w:rsidR="00943DFB" w:rsidRPr="00A5753C" w:rsidRDefault="00941F4E" w:rsidP="00083DC7">
      <w:pPr>
        <w:pStyle w:val="Paragrafoelenco"/>
        <w:numPr>
          <w:ilvl w:val="0"/>
          <w:numId w:val="8"/>
        </w:numPr>
        <w:ind w:left="2552" w:right="-2" w:hanging="2192"/>
        <w:jc w:val="both"/>
        <w:rPr>
          <w:rFonts w:ascii="Arial" w:hAnsi="Arial" w:cs="Arial"/>
          <w:sz w:val="21"/>
          <w:szCs w:val="20"/>
        </w:rPr>
      </w:pPr>
      <w:hyperlink r:id="rId10" w:history="1">
        <w:r w:rsidR="00083DC7" w:rsidRPr="00A5753C">
          <w:rPr>
            <w:rStyle w:val="Collegamentoipertestuale"/>
            <w:rFonts w:ascii="Arial" w:hAnsi="Arial"/>
            <w:b/>
            <w:sz w:val="21"/>
          </w:rPr>
          <w:t>Retail Plaza by TUTTOFOOD</w:t>
        </w:r>
      </w:hyperlink>
      <w:r w:rsidR="00083DC7" w:rsidRPr="00A5753C">
        <w:rPr>
          <w:rFonts w:ascii="Arial" w:hAnsi="Arial"/>
          <w:sz w:val="21"/>
        </w:rPr>
        <w:t>,</w:t>
      </w:r>
      <w:r w:rsidR="00083DC7" w:rsidRPr="00A5753C">
        <w:rPr>
          <w:rFonts w:ascii="Arial" w:hAnsi="Arial"/>
          <w:b/>
          <w:sz w:val="21"/>
        </w:rPr>
        <w:t xml:space="preserve"> </w:t>
      </w:r>
      <w:r w:rsidR="00083DC7" w:rsidRPr="00A5753C">
        <w:rPr>
          <w:rFonts w:ascii="Arial" w:hAnsi="Arial"/>
          <w:sz w:val="21"/>
        </w:rPr>
        <w:t xml:space="preserve">a unique format where major Italian and global retail brands will interact with companies, in collaboration with the </w:t>
      </w:r>
      <w:r w:rsidR="00083DC7" w:rsidRPr="00A5753C">
        <w:rPr>
          <w:rFonts w:ascii="Arial" w:hAnsi="Arial"/>
          <w:b/>
          <w:sz w:val="21"/>
        </w:rPr>
        <w:t>Retail Institute</w:t>
      </w:r>
    </w:p>
    <w:p w14:paraId="32FA9E35" w14:textId="0053C5AB" w:rsidR="00D35FD0" w:rsidRPr="00A5753C" w:rsidRDefault="00941F4E" w:rsidP="00083DC7">
      <w:pPr>
        <w:pStyle w:val="Paragrafoelenco"/>
        <w:numPr>
          <w:ilvl w:val="0"/>
          <w:numId w:val="8"/>
        </w:numPr>
        <w:ind w:left="2552" w:right="-2" w:hanging="2192"/>
        <w:jc w:val="both"/>
        <w:rPr>
          <w:rFonts w:ascii="Arial" w:hAnsi="Arial" w:cs="Arial"/>
          <w:sz w:val="21"/>
          <w:szCs w:val="20"/>
        </w:rPr>
      </w:pPr>
      <w:hyperlink r:id="rId11" w:history="1">
        <w:r w:rsidR="00083DC7" w:rsidRPr="00A5753C">
          <w:rPr>
            <w:rStyle w:val="Collegamentoipertestuale"/>
            <w:rFonts w:ascii="Arial" w:hAnsi="Arial"/>
            <w:b/>
            <w:sz w:val="21"/>
          </w:rPr>
          <w:t>Taste Arena</w:t>
        </w:r>
      </w:hyperlink>
      <w:r w:rsidR="00083DC7" w:rsidRPr="00A5753C">
        <w:rPr>
          <w:rFonts w:ascii="Arial" w:hAnsi="Arial"/>
          <w:sz w:val="21"/>
        </w:rPr>
        <w:t xml:space="preserve">, an international journey that will mix the flavors of the world with Italian authenticity, organized in collaboration with </w:t>
      </w:r>
      <w:proofErr w:type="spellStart"/>
      <w:r w:rsidR="00083DC7" w:rsidRPr="00A5753C">
        <w:rPr>
          <w:rFonts w:ascii="Arial" w:hAnsi="Arial"/>
          <w:b/>
          <w:sz w:val="21"/>
        </w:rPr>
        <w:t>Associazione</w:t>
      </w:r>
      <w:proofErr w:type="spellEnd"/>
      <w:r w:rsidR="00083DC7" w:rsidRPr="00A5753C">
        <w:rPr>
          <w:rFonts w:ascii="Arial" w:hAnsi="Arial"/>
          <w:b/>
          <w:sz w:val="21"/>
        </w:rPr>
        <w:t xml:space="preserve"> Italiana </w:t>
      </w:r>
      <w:proofErr w:type="spellStart"/>
      <w:r w:rsidR="00083DC7" w:rsidRPr="00A5753C">
        <w:rPr>
          <w:rFonts w:ascii="Arial" w:hAnsi="Arial"/>
          <w:b/>
          <w:sz w:val="21"/>
        </w:rPr>
        <w:t>Ambasciatori</w:t>
      </w:r>
      <w:proofErr w:type="spellEnd"/>
      <w:r w:rsidR="00083DC7" w:rsidRPr="00A5753C">
        <w:rPr>
          <w:rFonts w:ascii="Arial" w:hAnsi="Arial"/>
          <w:b/>
          <w:sz w:val="21"/>
        </w:rPr>
        <w:t xml:space="preserve"> del Gusto</w:t>
      </w:r>
    </w:p>
    <w:p w14:paraId="2F7C4F1A" w14:textId="590DCDCB" w:rsidR="00E23A8C" w:rsidRPr="00A5753C" w:rsidRDefault="00D35FD0" w:rsidP="00083DC7">
      <w:pPr>
        <w:pStyle w:val="Paragrafoelenco"/>
        <w:numPr>
          <w:ilvl w:val="0"/>
          <w:numId w:val="8"/>
        </w:numPr>
        <w:ind w:left="2552" w:right="-2" w:hanging="219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b/>
          <w:sz w:val="21"/>
        </w:rPr>
        <w:t>Evolution Plaza</w:t>
      </w:r>
      <w:r w:rsidRPr="00A5753C">
        <w:rPr>
          <w:rFonts w:ascii="Arial" w:hAnsi="Arial"/>
          <w:sz w:val="21"/>
        </w:rPr>
        <w:t xml:space="preserve">, a stage where the latest innovations in digital technologies for </w:t>
      </w:r>
      <w:r w:rsidRPr="00A5753C">
        <w:rPr>
          <w:rFonts w:ascii="Arial" w:hAnsi="Arial"/>
          <w:b/>
          <w:bCs/>
          <w:sz w:val="21"/>
        </w:rPr>
        <w:t>e-commerce, food delivery, apps, supporting technologies, and blockchain</w:t>
      </w:r>
      <w:r w:rsidRPr="00A5753C">
        <w:rPr>
          <w:rFonts w:ascii="Arial" w:hAnsi="Arial"/>
          <w:sz w:val="21"/>
        </w:rPr>
        <w:t xml:space="preserve"> will be shared</w:t>
      </w:r>
    </w:p>
    <w:p w14:paraId="019CBB71" w14:textId="4D6639A5" w:rsidR="00495FC1" w:rsidRPr="00A5753C" w:rsidRDefault="00215378" w:rsidP="00083DC7">
      <w:pPr>
        <w:pStyle w:val="Paragrafoelenco"/>
        <w:numPr>
          <w:ilvl w:val="0"/>
          <w:numId w:val="8"/>
        </w:numPr>
        <w:ind w:left="2552" w:right="-2" w:hanging="219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b/>
          <w:sz w:val="21"/>
        </w:rPr>
        <w:t>Start Up Area</w:t>
      </w:r>
      <w:r w:rsidR="00495FC1" w:rsidRPr="00A5753C">
        <w:rPr>
          <w:rFonts w:ascii="Arial" w:hAnsi="Arial"/>
          <w:sz w:val="21"/>
        </w:rPr>
        <w:t xml:space="preserve"> will be a showcase where younger and more dynamic companies, in collaboration with </w:t>
      </w:r>
      <w:r w:rsidR="00495FC1" w:rsidRPr="00A5753C">
        <w:rPr>
          <w:rFonts w:ascii="Arial" w:hAnsi="Arial"/>
          <w:b/>
          <w:bCs/>
          <w:sz w:val="21"/>
        </w:rPr>
        <w:t>ICE Agenzia</w:t>
      </w:r>
      <w:r w:rsidR="00495FC1" w:rsidRPr="00A5753C">
        <w:rPr>
          <w:rFonts w:ascii="Arial" w:hAnsi="Arial"/>
          <w:sz w:val="21"/>
        </w:rPr>
        <w:t>, will present implementations of new or significantly improved products.</w:t>
      </w:r>
    </w:p>
    <w:p w14:paraId="11EEC0F8" w14:textId="65BE464E" w:rsidR="00495FC1" w:rsidRPr="00A5753C" w:rsidRDefault="00495FC1" w:rsidP="00083DC7">
      <w:pPr>
        <w:pStyle w:val="Paragrafoelenco"/>
        <w:numPr>
          <w:ilvl w:val="0"/>
          <w:numId w:val="8"/>
        </w:numPr>
        <w:ind w:left="2552" w:right="-2" w:hanging="2192"/>
        <w:jc w:val="both"/>
        <w:rPr>
          <w:rFonts w:ascii="Arial" w:hAnsi="Arial" w:cs="Arial"/>
          <w:b/>
          <w:bCs/>
          <w:sz w:val="21"/>
          <w:szCs w:val="20"/>
        </w:rPr>
      </w:pPr>
      <w:r w:rsidRPr="00A5753C">
        <w:rPr>
          <w:rFonts w:ascii="Arial" w:hAnsi="Arial"/>
          <w:sz w:val="21"/>
        </w:rPr>
        <w:t xml:space="preserve">The </w:t>
      </w:r>
      <w:r w:rsidRPr="00A5753C">
        <w:rPr>
          <w:rFonts w:ascii="Arial" w:hAnsi="Arial"/>
          <w:b/>
          <w:sz w:val="21"/>
        </w:rPr>
        <w:t xml:space="preserve">Enoteca curated by </w:t>
      </w:r>
      <w:proofErr w:type="spellStart"/>
      <w:r w:rsidRPr="00A5753C">
        <w:rPr>
          <w:rFonts w:ascii="Arial" w:hAnsi="Arial"/>
          <w:b/>
          <w:sz w:val="21"/>
        </w:rPr>
        <w:t>Unione</w:t>
      </w:r>
      <w:proofErr w:type="spellEnd"/>
      <w:r w:rsidRPr="00A5753C">
        <w:rPr>
          <w:rFonts w:ascii="Arial" w:hAnsi="Arial"/>
          <w:b/>
          <w:sz w:val="21"/>
        </w:rPr>
        <w:t xml:space="preserve"> Italiana </w:t>
      </w:r>
      <w:proofErr w:type="spellStart"/>
      <w:r w:rsidRPr="00A5753C">
        <w:rPr>
          <w:rFonts w:ascii="Arial" w:hAnsi="Arial"/>
          <w:b/>
          <w:sz w:val="21"/>
        </w:rPr>
        <w:t>Vini</w:t>
      </w:r>
      <w:proofErr w:type="spellEnd"/>
      <w:r w:rsidRPr="00A5753C">
        <w:rPr>
          <w:rFonts w:ascii="Arial" w:hAnsi="Arial"/>
          <w:b/>
          <w:sz w:val="21"/>
        </w:rPr>
        <w:t xml:space="preserve"> </w:t>
      </w:r>
      <w:r w:rsidRPr="00A5753C">
        <w:rPr>
          <w:rFonts w:ascii="Arial" w:hAnsi="Arial"/>
          <w:sz w:val="21"/>
        </w:rPr>
        <w:t xml:space="preserve">will take care of an event area dedicated to tasting, </w:t>
      </w:r>
      <w:r w:rsidR="00215378" w:rsidRPr="00A5753C">
        <w:rPr>
          <w:rFonts w:ascii="Arial" w:hAnsi="Arial"/>
          <w:sz w:val="21"/>
        </w:rPr>
        <w:t>conferences,</w:t>
      </w:r>
      <w:r w:rsidRPr="00A5753C">
        <w:rPr>
          <w:rFonts w:ascii="Arial" w:hAnsi="Arial"/>
          <w:sz w:val="21"/>
        </w:rPr>
        <w:t xml:space="preserve"> and workshops within the TUTTO</w:t>
      </w:r>
      <w:r w:rsidRPr="00A5753C">
        <w:rPr>
          <w:rFonts w:ascii="Arial" w:hAnsi="Arial"/>
          <w:b/>
          <w:sz w:val="21"/>
        </w:rPr>
        <w:t>WINE</w:t>
      </w:r>
      <w:r w:rsidR="00A5753C">
        <w:rPr>
          <w:rFonts w:ascii="Arial" w:hAnsi="Arial"/>
          <w:b/>
          <w:sz w:val="21"/>
        </w:rPr>
        <w:t xml:space="preserve"> </w:t>
      </w:r>
      <w:r w:rsidRPr="00A5753C">
        <w:rPr>
          <w:rFonts w:ascii="Arial" w:hAnsi="Arial"/>
          <w:sz w:val="21"/>
        </w:rPr>
        <w:t>sector.</w:t>
      </w:r>
    </w:p>
    <w:p w14:paraId="21D20AA3" w14:textId="77777777" w:rsidR="00495FC1" w:rsidRPr="00A5753C" w:rsidRDefault="00495FC1" w:rsidP="00930E4C">
      <w:pPr>
        <w:ind w:left="360" w:right="-2"/>
        <w:jc w:val="both"/>
        <w:rPr>
          <w:rFonts w:ascii="Arial" w:hAnsi="Arial" w:cs="Arial"/>
          <w:sz w:val="21"/>
          <w:szCs w:val="20"/>
        </w:rPr>
      </w:pPr>
    </w:p>
    <w:p w14:paraId="42552FF7" w14:textId="00E5F680" w:rsidR="00943DFB" w:rsidRPr="00A5753C" w:rsidRDefault="001B3EC9" w:rsidP="00930E4C">
      <w:pPr>
        <w:spacing w:after="0"/>
        <w:ind w:right="-2"/>
        <w:jc w:val="both"/>
        <w:rPr>
          <w:rFonts w:ascii="Arial" w:hAnsi="Arial" w:cs="Arial"/>
          <w:b/>
          <w:bCs/>
          <w:sz w:val="21"/>
          <w:szCs w:val="20"/>
        </w:rPr>
      </w:pPr>
      <w:r w:rsidRPr="00A5753C">
        <w:rPr>
          <w:rFonts w:ascii="Arial" w:hAnsi="Arial"/>
          <w:b/>
          <w:sz w:val="21"/>
        </w:rPr>
        <w:t>Better Future Award</w:t>
      </w:r>
    </w:p>
    <w:p w14:paraId="2B9554E8" w14:textId="321BB384" w:rsidR="00432BBF" w:rsidRPr="00A5753C" w:rsidRDefault="001B3EC9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sz w:val="21"/>
        </w:rPr>
        <w:t xml:space="preserve">The </w:t>
      </w:r>
      <w:hyperlink r:id="rId12" w:history="1">
        <w:r w:rsidRPr="00A5753C">
          <w:rPr>
            <w:rStyle w:val="Collegamentoipertestuale"/>
            <w:rFonts w:ascii="Arial" w:hAnsi="Arial"/>
            <w:b/>
            <w:sz w:val="21"/>
          </w:rPr>
          <w:t>Better Future Award</w:t>
        </w:r>
      </w:hyperlink>
      <w:r w:rsidRPr="00A5753C">
        <w:rPr>
          <w:rFonts w:ascii="Arial" w:hAnsi="Arial"/>
          <w:b/>
          <w:sz w:val="21"/>
        </w:rPr>
        <w:t>,</w:t>
      </w:r>
      <w:r w:rsidRPr="00A5753C">
        <w:rPr>
          <w:rFonts w:ascii="Arial" w:hAnsi="Arial"/>
          <w:sz w:val="21"/>
        </w:rPr>
        <w:t xml:space="preserve"> sponsored by TUTTO</w:t>
      </w:r>
      <w:r w:rsidRPr="00A5753C">
        <w:rPr>
          <w:rFonts w:ascii="Arial" w:hAnsi="Arial"/>
          <w:b/>
          <w:bCs/>
          <w:sz w:val="21"/>
        </w:rPr>
        <w:t>FOOD</w:t>
      </w:r>
      <w:r w:rsidRPr="00A5753C">
        <w:rPr>
          <w:rFonts w:ascii="Arial" w:hAnsi="Arial"/>
          <w:sz w:val="21"/>
        </w:rPr>
        <w:t xml:space="preserve"> in collaboration with the magazines </w:t>
      </w:r>
      <w:proofErr w:type="spellStart"/>
      <w:r w:rsidRPr="00A5753C">
        <w:rPr>
          <w:rFonts w:ascii="Arial" w:hAnsi="Arial"/>
          <w:b/>
          <w:bCs/>
          <w:sz w:val="21"/>
        </w:rPr>
        <w:t>Gdoweek</w:t>
      </w:r>
      <w:proofErr w:type="spellEnd"/>
      <w:r w:rsidRPr="00A5753C">
        <w:rPr>
          <w:rFonts w:ascii="Arial" w:hAnsi="Arial"/>
          <w:b/>
          <w:bCs/>
          <w:sz w:val="21"/>
        </w:rPr>
        <w:t xml:space="preserve"> </w:t>
      </w:r>
      <w:r w:rsidRPr="00A5753C">
        <w:t xml:space="preserve">and </w:t>
      </w:r>
      <w:proofErr w:type="spellStart"/>
      <w:r w:rsidRPr="00A5753C">
        <w:rPr>
          <w:rFonts w:ascii="Arial" w:hAnsi="Arial"/>
          <w:b/>
          <w:bCs/>
          <w:sz w:val="21"/>
        </w:rPr>
        <w:t>MarkUp</w:t>
      </w:r>
      <w:proofErr w:type="spellEnd"/>
      <w:r w:rsidRPr="00A5753C">
        <w:rPr>
          <w:rFonts w:ascii="Arial" w:hAnsi="Arial"/>
          <w:sz w:val="21"/>
        </w:rPr>
        <w:t xml:space="preserve">, will </w:t>
      </w:r>
      <w:r w:rsidR="004D2AE9">
        <w:rPr>
          <w:rFonts w:ascii="Arial" w:hAnsi="Arial"/>
          <w:sz w:val="21"/>
        </w:rPr>
        <w:t>acknowledge</w:t>
      </w:r>
      <w:r w:rsidR="004D2AE9" w:rsidRPr="00A5753C">
        <w:rPr>
          <w:rFonts w:ascii="Arial" w:hAnsi="Arial"/>
          <w:sz w:val="21"/>
        </w:rPr>
        <w:t xml:space="preserve"> </w:t>
      </w:r>
      <w:r w:rsidRPr="00A5753C">
        <w:rPr>
          <w:rFonts w:ascii="Arial" w:hAnsi="Arial"/>
          <w:sz w:val="21"/>
        </w:rPr>
        <w:t xml:space="preserve">sustainable innovation in the </w:t>
      </w:r>
      <w:r w:rsidR="004D2AE9" w:rsidRPr="00A5753C">
        <w:rPr>
          <w:rFonts w:ascii="Arial" w:hAnsi="Arial"/>
          <w:sz w:val="21"/>
        </w:rPr>
        <w:t>agri-food</w:t>
      </w:r>
      <w:r w:rsidRPr="00A5753C">
        <w:rPr>
          <w:rFonts w:ascii="Arial" w:hAnsi="Arial"/>
          <w:sz w:val="21"/>
        </w:rPr>
        <w:t xml:space="preserve"> industry, with ethical </w:t>
      </w:r>
      <w:r w:rsidR="004D2AE9">
        <w:rPr>
          <w:rFonts w:ascii="Arial" w:hAnsi="Arial"/>
          <w:sz w:val="21"/>
        </w:rPr>
        <w:t xml:space="preserve">and </w:t>
      </w:r>
      <w:r w:rsidRPr="00A5753C">
        <w:rPr>
          <w:rFonts w:ascii="Arial" w:hAnsi="Arial"/>
          <w:sz w:val="21"/>
        </w:rPr>
        <w:t>social-environmental initiatives.</w:t>
      </w:r>
    </w:p>
    <w:p w14:paraId="14ABACB6" w14:textId="6BC290D0" w:rsidR="00CF22F1" w:rsidRPr="00A5753C" w:rsidRDefault="00CF22F1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sz w:val="21"/>
        </w:rPr>
        <w:t xml:space="preserve">The three award categories will be: </w:t>
      </w:r>
      <w:r w:rsidRPr="00A5753C">
        <w:rPr>
          <w:rFonts w:ascii="Arial" w:hAnsi="Arial"/>
          <w:b/>
          <w:sz w:val="21"/>
        </w:rPr>
        <w:t>Innovation</w:t>
      </w:r>
      <w:r w:rsidRPr="00A5753C">
        <w:rPr>
          <w:rFonts w:ascii="Arial" w:hAnsi="Arial"/>
          <w:sz w:val="21"/>
        </w:rPr>
        <w:t xml:space="preserve">, for proposals that excelled in product innovation or new product development; </w:t>
      </w:r>
      <w:r w:rsidRPr="00A5753C">
        <w:rPr>
          <w:rFonts w:ascii="Arial" w:hAnsi="Arial"/>
          <w:b/>
          <w:sz w:val="21"/>
        </w:rPr>
        <w:t>Ethics and Sustainability</w:t>
      </w:r>
      <w:r w:rsidRPr="00A5753C">
        <w:rPr>
          <w:rFonts w:ascii="Arial" w:hAnsi="Arial"/>
          <w:sz w:val="21"/>
        </w:rPr>
        <w:t xml:space="preserve">, for ESG-related products, </w:t>
      </w:r>
      <w:proofErr w:type="gramStart"/>
      <w:r w:rsidRPr="00A5753C">
        <w:rPr>
          <w:rFonts w:ascii="Arial" w:hAnsi="Arial"/>
          <w:sz w:val="21"/>
        </w:rPr>
        <w:t>processes</w:t>
      </w:r>
      <w:proofErr w:type="gramEnd"/>
      <w:r w:rsidRPr="00A5753C">
        <w:rPr>
          <w:rFonts w:ascii="Arial" w:hAnsi="Arial"/>
          <w:sz w:val="21"/>
        </w:rPr>
        <w:t xml:space="preserve"> and projects; </w:t>
      </w:r>
      <w:r w:rsidRPr="00A5753C">
        <w:rPr>
          <w:rFonts w:ascii="Arial" w:hAnsi="Arial"/>
          <w:b/>
          <w:sz w:val="21"/>
        </w:rPr>
        <w:t>Packaging</w:t>
      </w:r>
      <w:r w:rsidRPr="00A5753C">
        <w:rPr>
          <w:rFonts w:ascii="Arial" w:hAnsi="Arial"/>
          <w:sz w:val="21"/>
        </w:rPr>
        <w:t>, to recognize the most innovative, creative and sustainable new solutions.</w:t>
      </w:r>
    </w:p>
    <w:p w14:paraId="2B9CC468" w14:textId="77777777" w:rsidR="00432BBF" w:rsidRPr="00A5753C" w:rsidRDefault="00432BBF" w:rsidP="00930E4C">
      <w:pPr>
        <w:spacing w:after="0"/>
        <w:ind w:right="-2"/>
        <w:jc w:val="both"/>
        <w:rPr>
          <w:rFonts w:ascii="Arial" w:hAnsi="Arial" w:cs="Arial"/>
          <w:sz w:val="21"/>
          <w:szCs w:val="20"/>
          <w:highlight w:val="yellow"/>
        </w:rPr>
      </w:pPr>
    </w:p>
    <w:p w14:paraId="7032F966" w14:textId="77777777" w:rsidR="00930E4C" w:rsidRPr="00A5753C" w:rsidRDefault="00930E4C" w:rsidP="00930E4C">
      <w:pPr>
        <w:spacing w:after="0" w:line="276" w:lineRule="auto"/>
        <w:ind w:left="1984" w:right="-2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  <w:r w:rsidRPr="00A5753C">
        <w:rPr>
          <w:rFonts w:ascii="Arial" w:hAnsi="Arial"/>
          <w:b/>
          <w:color w:val="000000"/>
          <w:sz w:val="21"/>
        </w:rPr>
        <w:t>Sustainability</w:t>
      </w:r>
    </w:p>
    <w:p w14:paraId="6E96AE72" w14:textId="60464B48" w:rsidR="00930E4C" w:rsidRPr="00A5753C" w:rsidRDefault="00930E4C" w:rsidP="00930E4C">
      <w:pPr>
        <w:spacing w:after="0" w:line="276" w:lineRule="auto"/>
        <w:ind w:left="1984" w:right="-2"/>
        <w:jc w:val="both"/>
        <w:rPr>
          <w:rFonts w:ascii="Arial" w:hAnsi="Arial" w:cs="Arial"/>
          <w:color w:val="000000"/>
          <w:sz w:val="21"/>
          <w:szCs w:val="21"/>
        </w:rPr>
      </w:pPr>
      <w:r w:rsidRPr="00A5753C">
        <w:rPr>
          <w:rFonts w:ascii="Arial" w:hAnsi="Arial"/>
          <w:color w:val="000000"/>
          <w:sz w:val="21"/>
        </w:rPr>
        <w:t xml:space="preserve">Fiera Milano has started </w:t>
      </w:r>
      <w:r w:rsidRPr="00A5753C">
        <w:rPr>
          <w:rFonts w:ascii="Arial" w:hAnsi="Arial"/>
          <w:b/>
          <w:color w:val="000000"/>
          <w:sz w:val="21"/>
        </w:rPr>
        <w:t>measuring the CO</w:t>
      </w:r>
      <w:r w:rsidRPr="00A5753C">
        <w:rPr>
          <w:rFonts w:ascii="Arial" w:hAnsi="Arial"/>
          <w:b/>
          <w:color w:val="000000"/>
          <w:sz w:val="21"/>
          <w:vertAlign w:val="subscript"/>
        </w:rPr>
        <w:t>2</w:t>
      </w:r>
      <w:r w:rsidRPr="00A5753C">
        <w:rPr>
          <w:rFonts w:ascii="Arial" w:hAnsi="Arial"/>
          <w:b/>
          <w:color w:val="000000"/>
          <w:sz w:val="21"/>
        </w:rPr>
        <w:t xml:space="preserve"> emissions</w:t>
      </w:r>
      <w:r w:rsidRPr="00A5753C">
        <w:rPr>
          <w:rFonts w:ascii="Arial" w:hAnsi="Arial"/>
          <w:color w:val="000000"/>
          <w:sz w:val="21"/>
        </w:rPr>
        <w:t xml:space="preserve"> produced by the entire </w:t>
      </w:r>
      <w:r w:rsidR="004D2AE9" w:rsidRPr="00A5753C">
        <w:rPr>
          <w:rFonts w:ascii="Arial" w:hAnsi="Arial"/>
          <w:color w:val="000000"/>
          <w:sz w:val="21"/>
        </w:rPr>
        <w:t>life cycle</w:t>
      </w:r>
      <w:r w:rsidRPr="00A5753C">
        <w:rPr>
          <w:rFonts w:ascii="Arial" w:hAnsi="Arial"/>
          <w:color w:val="000000"/>
          <w:sz w:val="21"/>
        </w:rPr>
        <w:t xml:space="preserve"> of each event using the </w:t>
      </w:r>
      <w:r w:rsidRPr="00A5753C">
        <w:rPr>
          <w:rFonts w:ascii="Arial" w:hAnsi="Arial"/>
          <w:b/>
          <w:color w:val="000000"/>
          <w:sz w:val="21"/>
        </w:rPr>
        <w:t>LCA (Life-Cycle Assessment) methodology</w:t>
      </w:r>
      <w:r w:rsidRPr="00A5753C">
        <w:rPr>
          <w:rFonts w:ascii="Arial" w:hAnsi="Arial"/>
          <w:color w:val="000000"/>
          <w:sz w:val="21"/>
        </w:rPr>
        <w:t xml:space="preserve">. The process is </w:t>
      </w:r>
      <w:r w:rsidR="004D2AE9">
        <w:rPr>
          <w:rFonts w:ascii="Arial" w:hAnsi="Arial"/>
          <w:color w:val="000000"/>
          <w:sz w:val="21"/>
        </w:rPr>
        <w:t>aimed at</w:t>
      </w:r>
      <w:r w:rsidR="004D2AE9" w:rsidRPr="00A5753C">
        <w:rPr>
          <w:rFonts w:ascii="Arial" w:hAnsi="Arial"/>
          <w:color w:val="000000"/>
          <w:sz w:val="21"/>
        </w:rPr>
        <w:t xml:space="preserve"> </w:t>
      </w:r>
      <w:r w:rsidRPr="00A5753C">
        <w:rPr>
          <w:rFonts w:ascii="Arial" w:hAnsi="Arial"/>
          <w:color w:val="000000"/>
          <w:sz w:val="21"/>
        </w:rPr>
        <w:t>implement</w:t>
      </w:r>
      <w:r w:rsidR="004D2AE9">
        <w:rPr>
          <w:rFonts w:ascii="Arial" w:hAnsi="Arial"/>
          <w:color w:val="000000"/>
          <w:sz w:val="21"/>
        </w:rPr>
        <w:t>ing</w:t>
      </w:r>
      <w:r w:rsidRPr="00A5753C">
        <w:rPr>
          <w:rFonts w:ascii="Arial" w:hAnsi="Arial"/>
          <w:color w:val="000000"/>
          <w:sz w:val="21"/>
        </w:rPr>
        <w:t xml:space="preserve"> specific energy efficiency measures to reduce the environmental impact of events. The initiative is part of a broader </w:t>
      </w:r>
      <w:r w:rsidRPr="00A5753C">
        <w:rPr>
          <w:rFonts w:ascii="Arial" w:hAnsi="Arial"/>
          <w:b/>
          <w:bCs/>
          <w:color w:val="000000"/>
          <w:sz w:val="21"/>
        </w:rPr>
        <w:t>Group Sustainability Plan</w:t>
      </w:r>
      <w:r w:rsidRPr="00A5753C">
        <w:rPr>
          <w:rFonts w:ascii="Arial" w:hAnsi="Arial"/>
          <w:color w:val="000000"/>
          <w:sz w:val="21"/>
        </w:rPr>
        <w:t>, in line with the objectives of UFI</w:t>
      </w:r>
      <w:r w:rsidR="004D2AE9">
        <w:rPr>
          <w:rFonts w:ascii="Arial" w:hAnsi="Arial"/>
          <w:color w:val="000000"/>
          <w:sz w:val="21"/>
        </w:rPr>
        <w:t>’</w:t>
      </w:r>
      <w:r w:rsidRPr="00A5753C">
        <w:rPr>
          <w:rFonts w:ascii="Arial" w:hAnsi="Arial"/>
          <w:color w:val="000000"/>
          <w:sz w:val="21"/>
        </w:rPr>
        <w:t xml:space="preserve">s global </w:t>
      </w:r>
      <w:r w:rsidRPr="00A5753C">
        <w:rPr>
          <w:rFonts w:ascii="Arial" w:hAnsi="Arial"/>
          <w:b/>
          <w:bCs/>
          <w:color w:val="000000"/>
          <w:sz w:val="21"/>
        </w:rPr>
        <w:t>Net Carbon Zero Events</w:t>
      </w:r>
      <w:r w:rsidRPr="00A5753C">
        <w:rPr>
          <w:rFonts w:ascii="Arial" w:hAnsi="Arial"/>
          <w:color w:val="000000"/>
          <w:sz w:val="21"/>
        </w:rPr>
        <w:t xml:space="preserve"> initiative.</w:t>
      </w:r>
    </w:p>
    <w:p w14:paraId="7E1B15F3" w14:textId="377F7519" w:rsidR="00025D5C" w:rsidRPr="00A5753C" w:rsidRDefault="00930E4C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sz w:val="21"/>
        </w:rPr>
        <w:t xml:space="preserve">As </w:t>
      </w:r>
      <w:r w:rsidR="004D2AE9">
        <w:rPr>
          <w:rFonts w:ascii="Arial" w:hAnsi="Arial"/>
          <w:sz w:val="21"/>
        </w:rPr>
        <w:t>to fighting</w:t>
      </w:r>
      <w:r w:rsidRPr="00A5753C">
        <w:rPr>
          <w:rFonts w:ascii="Arial" w:hAnsi="Arial"/>
          <w:sz w:val="21"/>
        </w:rPr>
        <w:t xml:space="preserve"> food waste, TUTTO</w:t>
      </w:r>
      <w:r w:rsidRPr="00A5753C">
        <w:rPr>
          <w:rFonts w:ascii="Arial" w:hAnsi="Arial"/>
          <w:b/>
          <w:bCs/>
          <w:sz w:val="21"/>
        </w:rPr>
        <w:t>FOOD</w:t>
      </w:r>
      <w:r w:rsidRPr="00A5753C">
        <w:rPr>
          <w:rFonts w:ascii="Arial" w:hAnsi="Arial"/>
          <w:sz w:val="21"/>
        </w:rPr>
        <w:t xml:space="preserve"> 2023 will present the TUTTO</w:t>
      </w:r>
      <w:r w:rsidRPr="00A5753C">
        <w:rPr>
          <w:rFonts w:ascii="Arial" w:hAnsi="Arial"/>
          <w:b/>
          <w:bCs/>
          <w:sz w:val="21"/>
        </w:rPr>
        <w:t>GOOD</w:t>
      </w:r>
      <w:r w:rsidRPr="00A5753C">
        <w:rPr>
          <w:rFonts w:ascii="Arial" w:hAnsi="Arial"/>
          <w:sz w:val="21"/>
        </w:rPr>
        <w:t xml:space="preserve"> initiative, in collaboration with several Italian NGOs, to collect food that can still be consumed at the end of the events.</w:t>
      </w:r>
    </w:p>
    <w:p w14:paraId="7DDA37FD" w14:textId="2FBC0983" w:rsidR="00322E24" w:rsidRPr="00A5753C" w:rsidRDefault="00322E24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sz w:val="21"/>
        </w:rPr>
        <w:t>TUTTO</w:t>
      </w:r>
      <w:r w:rsidRPr="00A5753C">
        <w:rPr>
          <w:rFonts w:ascii="Arial" w:hAnsi="Arial"/>
          <w:b/>
          <w:bCs/>
          <w:sz w:val="21"/>
        </w:rPr>
        <w:t>FOOD</w:t>
      </w:r>
      <w:r w:rsidRPr="00A5753C">
        <w:rPr>
          <w:rFonts w:ascii="Arial" w:hAnsi="Arial"/>
          <w:sz w:val="21"/>
        </w:rPr>
        <w:t xml:space="preserve"> 2023 will take place at </w:t>
      </w:r>
      <w:proofErr w:type="spellStart"/>
      <w:r w:rsidRPr="00A5753C">
        <w:rPr>
          <w:rFonts w:ascii="Arial" w:hAnsi="Arial"/>
          <w:sz w:val="21"/>
        </w:rPr>
        <w:t>FieraMilano</w:t>
      </w:r>
      <w:proofErr w:type="spellEnd"/>
      <w:r w:rsidRPr="00A5753C">
        <w:rPr>
          <w:rFonts w:ascii="Arial" w:hAnsi="Arial"/>
          <w:sz w:val="21"/>
        </w:rPr>
        <w:t xml:space="preserve"> from 8 to 11 May 2023.</w:t>
      </w:r>
    </w:p>
    <w:p w14:paraId="107A23A0" w14:textId="720EB89A" w:rsidR="00322E24" w:rsidRPr="00A5753C" w:rsidRDefault="00322E24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r w:rsidRPr="00A5753C">
        <w:rPr>
          <w:rFonts w:ascii="Arial" w:hAnsi="Arial"/>
          <w:sz w:val="21"/>
        </w:rPr>
        <w:t xml:space="preserve">For updated information, visit </w:t>
      </w:r>
      <w:hyperlink r:id="rId13" w:history="1">
        <w:r w:rsidRPr="00A5753C">
          <w:rPr>
            <w:rStyle w:val="Collegamentoipertestuale"/>
            <w:rFonts w:ascii="Arial" w:hAnsi="Arial"/>
            <w:sz w:val="21"/>
          </w:rPr>
          <w:t>www.tuttofood.it</w:t>
        </w:r>
      </w:hyperlink>
      <w:r w:rsidRPr="00A5753C">
        <w:rPr>
          <w:rFonts w:ascii="Arial" w:hAnsi="Arial"/>
          <w:sz w:val="21"/>
        </w:rPr>
        <w:t>, @TuttoFoodMilano.</w:t>
      </w:r>
    </w:p>
    <w:p w14:paraId="39CCEABA" w14:textId="7A1476BD" w:rsidR="0057440B" w:rsidRPr="00A5753C" w:rsidRDefault="00941F4E" w:rsidP="00930E4C">
      <w:pPr>
        <w:spacing w:after="0"/>
        <w:ind w:right="-2"/>
        <w:jc w:val="both"/>
        <w:rPr>
          <w:rFonts w:ascii="Arial" w:hAnsi="Arial" w:cs="Arial"/>
          <w:sz w:val="21"/>
          <w:szCs w:val="20"/>
        </w:rPr>
      </w:pPr>
      <w:hyperlink r:id="rId14" w:history="1">
        <w:r w:rsidR="00083DC7" w:rsidRPr="00A5753C">
          <w:rPr>
            <w:rStyle w:val="Collegamentoipertestuale"/>
            <w:rFonts w:ascii="Arial" w:hAnsi="Arial"/>
            <w:sz w:val="21"/>
          </w:rPr>
          <w:t>Download the TUTTO</w:t>
        </w:r>
        <w:r w:rsidR="00083DC7" w:rsidRPr="00A5753C">
          <w:rPr>
            <w:rStyle w:val="Collegamentoipertestuale"/>
            <w:rFonts w:ascii="Arial" w:hAnsi="Arial"/>
            <w:b/>
            <w:sz w:val="21"/>
          </w:rPr>
          <w:t>FOOD</w:t>
        </w:r>
        <w:r w:rsidR="00083DC7" w:rsidRPr="00A5753C">
          <w:rPr>
            <w:rStyle w:val="Collegamentoipertestuale"/>
            <w:rFonts w:ascii="Arial" w:hAnsi="Arial"/>
            <w:b/>
            <w:bCs/>
            <w:sz w:val="21"/>
          </w:rPr>
          <w:t xml:space="preserve"> brochure</w:t>
        </w:r>
      </w:hyperlink>
      <w:r w:rsidR="00083DC7" w:rsidRPr="00A5753C">
        <w:rPr>
          <w:rFonts w:ascii="Arial" w:hAnsi="Arial"/>
          <w:sz w:val="21"/>
        </w:rPr>
        <w:t xml:space="preserve"> to get all the figures of the 2021 edition.</w:t>
      </w:r>
    </w:p>
    <w:sectPr w:rsidR="0057440B" w:rsidRPr="00A5753C" w:rsidSect="0004658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3781" w:right="851" w:bottom="1560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5CCF1" w14:textId="77777777" w:rsidR="00B7654B" w:rsidRDefault="00B7654B" w:rsidP="004214F0">
      <w:pPr>
        <w:spacing w:after="0" w:line="240" w:lineRule="auto"/>
      </w:pPr>
      <w:r>
        <w:separator/>
      </w:r>
    </w:p>
  </w:endnote>
  <w:endnote w:type="continuationSeparator" w:id="0">
    <w:p w14:paraId="0CCC7D14" w14:textId="77777777" w:rsidR="00B7654B" w:rsidRDefault="00B7654B" w:rsidP="0042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charset w:val="00"/>
    <w:family w:val="auto"/>
    <w:pitch w:val="variable"/>
    <w:sig w:usb0="00000001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A6E26" w14:textId="77777777" w:rsidR="00A5753C" w:rsidRDefault="00A575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13D83859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</w:rPr>
          <w:t xml:space="preserve"> </w:t>
        </w:r>
      </w:p>
    </w:sdtContent>
  </w:sdt>
  <w:p w14:paraId="68F66FBE" w14:textId="77777777" w:rsidR="00E10E56" w:rsidRDefault="000F3A3B">
    <w:pPr>
      <w:pStyle w:val="Pidipagina"/>
    </w:pPr>
    <w:r>
      <w:rPr>
        <w:noProof/>
        <w:lang w:val="it-IT" w:eastAsia="it-IT"/>
      </w:rPr>
      <w:drawing>
        <wp:anchor distT="0" distB="0" distL="114300" distR="114300" simplePos="0" relativeHeight="251682816" behindDoc="0" locked="0" layoutInCell="1" allowOverlap="1" wp14:anchorId="6B26ACD7" wp14:editId="45C19822">
          <wp:simplePos x="0" y="0"/>
          <wp:positionH relativeFrom="column">
            <wp:posOffset>1478915</wp:posOffset>
          </wp:positionH>
          <wp:positionV relativeFrom="paragraph">
            <wp:posOffset>0</wp:posOffset>
          </wp:positionV>
          <wp:extent cx="705485" cy="363220"/>
          <wp:effectExtent l="0" t="0" r="0" b="0"/>
          <wp:wrapNone/>
          <wp:docPr id="12" name="Immagin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EC54" w14:textId="77777777" w:rsidR="007A0F22" w:rsidRDefault="000F3A3B" w:rsidP="000F3A3B">
    <w:pPr>
      <w:pStyle w:val="Pidipagina"/>
      <w:tabs>
        <w:tab w:val="clear" w:pos="4819"/>
        <w:tab w:val="clear" w:pos="9638"/>
        <w:tab w:val="left" w:pos="2505"/>
      </w:tabs>
    </w:pPr>
    <w:r>
      <w:rPr>
        <w:noProof/>
        <w:lang w:val="it-IT" w:eastAsia="it-IT"/>
      </w:rPr>
      <w:drawing>
        <wp:anchor distT="0" distB="0" distL="114300" distR="114300" simplePos="0" relativeHeight="251680768" behindDoc="0" locked="0" layoutInCell="1" allowOverlap="1" wp14:anchorId="1C7CB98B" wp14:editId="77E6BB06">
          <wp:simplePos x="0" y="0"/>
          <wp:positionH relativeFrom="column">
            <wp:posOffset>1593215</wp:posOffset>
          </wp:positionH>
          <wp:positionV relativeFrom="paragraph">
            <wp:posOffset>28575</wp:posOffset>
          </wp:positionV>
          <wp:extent cx="705485" cy="363220"/>
          <wp:effectExtent l="0" t="0" r="0" b="0"/>
          <wp:wrapNone/>
          <wp:docPr id="234" name="Immagine 2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4" name="Immagine 23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548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E7F32" w14:textId="77777777" w:rsidR="00B7654B" w:rsidRDefault="00B7654B" w:rsidP="004214F0">
      <w:pPr>
        <w:spacing w:after="0" w:line="240" w:lineRule="auto"/>
      </w:pPr>
      <w:r>
        <w:separator/>
      </w:r>
    </w:p>
  </w:footnote>
  <w:footnote w:type="continuationSeparator" w:id="0">
    <w:p w14:paraId="7C1EE421" w14:textId="77777777" w:rsidR="00B7654B" w:rsidRDefault="00B7654B" w:rsidP="0042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B25A6" w14:textId="77777777" w:rsidR="00A5753C" w:rsidRDefault="00A575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A1A36" w14:textId="77777777" w:rsidR="00E10E56" w:rsidRDefault="00C547D6" w:rsidP="00887F98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84864" behindDoc="0" locked="0" layoutInCell="1" allowOverlap="1" wp14:anchorId="1638B816" wp14:editId="18FAE602">
          <wp:simplePos x="0" y="0"/>
          <wp:positionH relativeFrom="column">
            <wp:posOffset>4339590</wp:posOffset>
          </wp:positionH>
          <wp:positionV relativeFrom="paragraph">
            <wp:posOffset>117475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6C568F2D" wp14:editId="4FBF90E1">
              <wp:simplePos x="0" y="0"/>
              <wp:positionH relativeFrom="margin">
                <wp:posOffset>2540</wp:posOffset>
              </wp:positionH>
              <wp:positionV relativeFrom="paragraph">
                <wp:posOffset>1816735</wp:posOffset>
              </wp:positionV>
              <wp:extent cx="1376045" cy="7458075"/>
              <wp:effectExtent l="0" t="0" r="0" b="9525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4580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A1BFE0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7D4AE763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Fiera Milano</w:t>
                          </w: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 xml:space="preserve"> </w:t>
                          </w:r>
                        </w:p>
                        <w:p w14:paraId="3D9BBA33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Rosy Mazzanti</w:t>
                          </w:r>
                        </w:p>
                        <w:p w14:paraId="1A430C79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Simone Zavettieri</w:t>
                          </w:r>
                        </w:p>
                        <w:p w14:paraId="19423E8C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+39 0249977457</w:t>
                          </w:r>
                        </w:p>
                        <w:p w14:paraId="1D664A5E" w14:textId="2CCA87E4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+39 335 6992328</w:t>
                          </w:r>
                        </w:p>
                        <w:p w14:paraId="783FB2E4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press.host@fieramilano.it</w:t>
                          </w:r>
                        </w:p>
                        <w:p w14:paraId="3EBEBE41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6958CF8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24DD944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1F94D102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Il Quadrifoglio</w:t>
                          </w:r>
                        </w:p>
                        <w:p w14:paraId="2B230242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Italy</w:t>
                          </w:r>
                        </w:p>
                        <w:p w14:paraId="791A7138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Elisa Facchetti</w:t>
                          </w:r>
                        </w:p>
                        <w:p w14:paraId="067669FB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+ 39 02 36596033</w:t>
                          </w:r>
                        </w:p>
                        <w:p w14:paraId="07CC86BF" w14:textId="77777777" w:rsidR="00C547D6" w:rsidRPr="00A5753C" w:rsidRDefault="00941F4E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2" w:history="1">
                            <w:r w:rsidR="00083DC7" w:rsidRPr="00A5753C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account1@quacom.it</w:t>
                            </w:r>
                          </w:hyperlink>
                        </w:p>
                        <w:p w14:paraId="4C5A0894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Abroad</w:t>
                          </w:r>
                        </w:p>
                        <w:p w14:paraId="350802A3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Francesca Legnani</w:t>
                          </w:r>
                        </w:p>
                        <w:p w14:paraId="0F59FE23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+ 39 02 36596033</w:t>
                          </w:r>
                        </w:p>
                        <w:p w14:paraId="0A772CCE" w14:textId="77777777" w:rsidR="00C547D6" w:rsidRPr="00A5753C" w:rsidRDefault="00941F4E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3" w:history="1">
                            <w:r w:rsidR="00083DC7" w:rsidRPr="00A5753C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press@quacom.it</w:t>
                            </w:r>
                          </w:hyperlink>
                        </w:p>
                        <w:p w14:paraId="18FE9522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9ABF8F6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57AFDBC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6A65059D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+39 02 4997 7134</w:t>
                          </w:r>
                        </w:p>
                        <w:p w14:paraId="40953C97" w14:textId="77777777" w:rsidR="00C547D6" w:rsidRPr="001A0E54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38423D8E" w14:textId="77777777" w:rsidR="00C547D6" w:rsidRPr="001A0E54" w:rsidRDefault="00C547D6" w:rsidP="00C547D6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  <w:p w14:paraId="60403C1D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568F2D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.2pt;margin-top:143.05pt;width:108.35pt;height:58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" filled="f" stroked="f">
              <v:textbox inset="0,0,0,0">
                <w:txbxContent>
                  <w:p w14:paraId="69A1BFE0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Press Office </w:t>
                    </w:r>
                  </w:p>
                  <w:p w14:paraId="7D4AE763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>Fiera Milano</w:t>
                    </w: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 xml:space="preserve"> </w:t>
                    </w:r>
                  </w:p>
                  <w:p w14:paraId="3D9BBA33" w14:textId="77777777" w:rsidR="00C547D6" w:rsidRPr="00A5753C" w:rsidRDefault="00C547D6" w:rsidP="00C547D6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Rosy Mazzanti</w:t>
                    </w:r>
                  </w:p>
                  <w:p w14:paraId="1A430C79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Simone Zavettieri</w:t>
                    </w:r>
                  </w:p>
                  <w:p w14:paraId="19423E8C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+39 0249977457</w:t>
                    </w:r>
                  </w:p>
                  <w:p w14:paraId="1D664A5E" w14:textId="2CCA87E4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+39 335 6992328</w:t>
                    </w:r>
                  </w:p>
                  <w:p w14:paraId="783FB2E4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press.host@fieramilano.it</w:t>
                    </w:r>
                  </w:p>
                  <w:p w14:paraId="3EBEBE41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6958CF8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24DD944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Press Office </w:t>
                    </w:r>
                  </w:p>
                  <w:p w14:paraId="1F94D102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>Il Quadrifoglio</w:t>
                    </w:r>
                  </w:p>
                  <w:p w14:paraId="2B230242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Italy</w:t>
                    </w:r>
                  </w:p>
                  <w:p w14:paraId="791A7138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Elisa Facchetti</w:t>
                    </w:r>
                  </w:p>
                  <w:p w14:paraId="067669FB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+ 39 02 36596033</w:t>
                    </w:r>
                  </w:p>
                  <w:p w14:paraId="07CC86BF" w14:textId="77777777" w:rsidR="00C547D6" w:rsidRPr="00A5753C" w:rsidRDefault="00941F4E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hyperlink r:id="rId4" w:history="1">
                      <w:r w:rsidR="00083DC7" w:rsidRPr="00A5753C">
                        <w:rPr>
                          <w:rStyle w:val="Collegamentoipertestuale"/>
                          <w:rFonts w:ascii="Arial" w:hAnsi="Arial"/>
                          <w:color w:val="007656"/>
                          <w:sz w:val="14"/>
                          <w:u w:val="none"/>
                          <w:lang w:val="it-IT"/>
                        </w:rPr>
                        <w:t>account1@quacom.it</w:t>
                      </w:r>
                    </w:hyperlink>
                  </w:p>
                  <w:p w14:paraId="4C5A0894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Abroad</w:t>
                    </w:r>
                  </w:p>
                  <w:p w14:paraId="350802A3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Francesca Legnani</w:t>
                    </w:r>
                  </w:p>
                  <w:p w14:paraId="0F59FE23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+ 39 02 36596033</w:t>
                    </w:r>
                  </w:p>
                  <w:p w14:paraId="0A772CCE" w14:textId="77777777" w:rsidR="00C547D6" w:rsidRPr="00A5753C" w:rsidRDefault="00941F4E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hyperlink r:id="rId5" w:history="1">
                      <w:r w:rsidR="00083DC7" w:rsidRPr="00A5753C">
                        <w:rPr>
                          <w:rStyle w:val="Collegamentoipertestuale"/>
                          <w:rFonts w:ascii="Arial" w:hAnsi="Arial"/>
                          <w:color w:val="007656"/>
                          <w:sz w:val="14"/>
                          <w:u w:val="none"/>
                          <w:lang w:val="it-IT"/>
                        </w:rPr>
                        <w:t>press@quacom.it</w:t>
                      </w:r>
                    </w:hyperlink>
                  </w:p>
                  <w:p w14:paraId="18FE9522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9ABF8F6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57AFDBC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Fiera Milano S.p.A. </w:t>
                    </w:r>
                  </w:p>
                  <w:p w14:paraId="6A65059D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+39 02 4997 7134</w:t>
                    </w:r>
                  </w:p>
                  <w:p w14:paraId="40953C97" w14:textId="77777777" w:rsidR="00C547D6" w:rsidRPr="001A0E54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38423D8E" w14:textId="77777777" w:rsidR="00C547D6" w:rsidRPr="001A0E54" w:rsidRDefault="00C547D6" w:rsidP="00C547D6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  <w:p w14:paraId="60403C1D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0325F85C" wp14:editId="62B5951F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1119505" cy="719455"/>
          <wp:effectExtent l="0" t="0" r="4445" b="444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71B10" w14:textId="77777777" w:rsidR="00EE0C6F" w:rsidRDefault="00B329E2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75648" behindDoc="0" locked="0" layoutInCell="1" allowOverlap="1" wp14:anchorId="2EF63D13" wp14:editId="3791CAE2">
          <wp:simplePos x="0" y="0"/>
          <wp:positionH relativeFrom="column">
            <wp:posOffset>4388485</wp:posOffset>
          </wp:positionH>
          <wp:positionV relativeFrom="paragraph">
            <wp:posOffset>111125</wp:posOffset>
          </wp:positionV>
          <wp:extent cx="2137410" cy="581025"/>
          <wp:effectExtent l="0" t="0" r="0" b="9525"/>
          <wp:wrapThrough wrapText="bothSides">
            <wp:wrapPolygon edited="0">
              <wp:start x="0" y="0"/>
              <wp:lineTo x="0" y="21246"/>
              <wp:lineTo x="21369" y="21246"/>
              <wp:lineTo x="21369" y="0"/>
              <wp:lineTo x="0" y="0"/>
            </wp:wrapPolygon>
          </wp:wrapThrough>
          <wp:docPr id="231" name="Immagine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TuttofoodMila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741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w:drawing>
        <wp:anchor distT="0" distB="0" distL="114300" distR="114300" simplePos="0" relativeHeight="251670528" behindDoc="0" locked="0" layoutInCell="1" allowOverlap="1" wp14:anchorId="6F2116CB" wp14:editId="637449A7">
          <wp:simplePos x="0" y="0"/>
          <wp:positionH relativeFrom="column">
            <wp:posOffset>111760</wp:posOffset>
          </wp:positionH>
          <wp:positionV relativeFrom="paragraph">
            <wp:posOffset>118745</wp:posOffset>
          </wp:positionV>
          <wp:extent cx="1119505" cy="719455"/>
          <wp:effectExtent l="0" t="0" r="4445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7F3A78AF" wp14:editId="0134DCCC">
              <wp:simplePos x="0" y="0"/>
              <wp:positionH relativeFrom="margin">
                <wp:posOffset>1644650</wp:posOffset>
              </wp:positionH>
              <wp:positionV relativeFrom="paragraph">
                <wp:posOffset>1761490</wp:posOffset>
              </wp:positionV>
              <wp:extent cx="2856230" cy="163195"/>
              <wp:effectExtent l="0" t="0" r="1270" b="8255"/>
              <wp:wrapSquare wrapText="bothSides"/>
              <wp:docPr id="16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B7457" w14:textId="77777777" w:rsidR="00EE0C6F" w:rsidRPr="003A23A1" w:rsidRDefault="00EE0C6F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07656"/>
                              <w:sz w:val="24"/>
                            </w:rPr>
                            <w:t>Press office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A78A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9.5pt;margin-top:138.7pt;width:224.9pt;height:12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" stroked="f">
              <v:textbox inset="0,0,0,0">
                <w:txbxContent>
                  <w:p w14:paraId="410B7457" w14:textId="77777777" w:rsidR="00EE0C6F" w:rsidRPr="003A23A1" w:rsidRDefault="00EE0C6F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color w:val="007656"/>
                        <w:sz w:val="24"/>
                      </w:rPr>
                      <w:t>Press office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64071E1A" wp14:editId="001ABACB">
              <wp:simplePos x="0" y="0"/>
              <wp:positionH relativeFrom="margin">
                <wp:posOffset>152400</wp:posOffset>
              </wp:positionH>
              <wp:positionV relativeFrom="paragraph">
                <wp:posOffset>1809115</wp:posOffset>
              </wp:positionV>
              <wp:extent cx="1376045" cy="7600950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E23D35" w14:textId="77777777" w:rsidR="00EE0C6F" w:rsidRPr="00A5753C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6E52FCC8" w14:textId="77777777" w:rsidR="00EE0C6F" w:rsidRPr="00A5753C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Fiera Milano</w:t>
                          </w: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 xml:space="preserve"> </w:t>
                          </w:r>
                        </w:p>
                        <w:p w14:paraId="00B87F65" w14:textId="77777777" w:rsidR="007A0F22" w:rsidRPr="00A5753C" w:rsidRDefault="007A0F22" w:rsidP="007A0F22">
                          <w:pPr>
                            <w:pStyle w:val="Paragrafobase"/>
                            <w:suppressAutoHyphens/>
                            <w:spacing w:before="113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Rosy Mazzanti</w:t>
                          </w:r>
                        </w:p>
                        <w:p w14:paraId="40FBE72F" w14:textId="77777777" w:rsidR="007A0F22" w:rsidRPr="00A5753C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Simone Zavettieri</w:t>
                          </w:r>
                        </w:p>
                        <w:p w14:paraId="1AE0D756" w14:textId="77777777" w:rsidR="007A0F22" w:rsidRPr="00A5753C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+39 0249977457</w:t>
                          </w:r>
                        </w:p>
                        <w:p w14:paraId="3EB1B457" w14:textId="1B627FB8" w:rsidR="007A0F22" w:rsidRPr="00A5753C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+39 335 6992328</w:t>
                          </w:r>
                        </w:p>
                        <w:p w14:paraId="42604CFD" w14:textId="77777777" w:rsidR="007A0F22" w:rsidRPr="00A5753C" w:rsidRDefault="007A0F22" w:rsidP="007A0F22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press.host@fieramilano.it</w:t>
                          </w:r>
                        </w:p>
                        <w:p w14:paraId="03766885" w14:textId="77777777" w:rsidR="00EE0C6F" w:rsidRPr="00A5753C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0946B4A" w14:textId="77777777" w:rsidR="00EE0C6F" w:rsidRPr="00A5753C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8E4DFD6" w14:textId="77777777" w:rsidR="00EE0C6F" w:rsidRPr="00A5753C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4F6BC239" w14:textId="77777777" w:rsidR="00000093" w:rsidRPr="00A5753C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>Il Quadrifoglio</w:t>
                          </w:r>
                        </w:p>
                        <w:p w14:paraId="7406E85C" w14:textId="77777777" w:rsidR="00000093" w:rsidRPr="00A5753C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Italy</w:t>
                          </w:r>
                        </w:p>
                        <w:p w14:paraId="480D0197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Elisa Facchetti</w:t>
                          </w:r>
                        </w:p>
                        <w:p w14:paraId="3602D48C" w14:textId="77777777" w:rsidR="00C547D6" w:rsidRPr="00A5753C" w:rsidRDefault="00C547D6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+ 39 02 36596033</w:t>
                          </w:r>
                        </w:p>
                        <w:p w14:paraId="25A0DEC5" w14:textId="77777777" w:rsidR="00C547D6" w:rsidRPr="00A5753C" w:rsidRDefault="00941F4E" w:rsidP="00C547D6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3" w:history="1">
                            <w:r w:rsidR="00083DC7" w:rsidRPr="00A5753C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account1@quacom.it</w:t>
                            </w:r>
                          </w:hyperlink>
                        </w:p>
                        <w:p w14:paraId="278EF23A" w14:textId="77777777" w:rsidR="00000093" w:rsidRPr="00A5753C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Abroad</w:t>
                          </w:r>
                        </w:p>
                        <w:p w14:paraId="31EF5990" w14:textId="77777777" w:rsidR="00000093" w:rsidRPr="00A5753C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Francesca Legnani</w:t>
                          </w:r>
                        </w:p>
                        <w:p w14:paraId="464BAF85" w14:textId="77777777" w:rsidR="00000093" w:rsidRPr="00A5753C" w:rsidRDefault="00000093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color w:val="007656"/>
                              <w:sz w:val="14"/>
                              <w:lang w:val="it-IT"/>
                            </w:rPr>
                            <w:t>+ 39 02 36596033</w:t>
                          </w:r>
                        </w:p>
                        <w:p w14:paraId="609962B9" w14:textId="77777777" w:rsidR="00000093" w:rsidRPr="00A5753C" w:rsidRDefault="00941F4E" w:rsidP="00000093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hyperlink r:id="rId4" w:history="1">
                            <w:r w:rsidR="00083DC7" w:rsidRPr="00A5753C">
                              <w:rPr>
                                <w:rStyle w:val="Collegamentoipertestuale"/>
                                <w:rFonts w:ascii="Arial" w:hAnsi="Arial"/>
                                <w:color w:val="007656"/>
                                <w:sz w:val="14"/>
                                <w:u w:val="none"/>
                                <w:lang w:val="it-IT"/>
                              </w:rPr>
                              <w:t>press@quacom.it</w:t>
                            </w:r>
                          </w:hyperlink>
                        </w:p>
                        <w:p w14:paraId="776D3223" w14:textId="77777777" w:rsidR="00EE0C6F" w:rsidRPr="00A5753C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3296E3D" w14:textId="77777777" w:rsidR="00EE0C6F" w:rsidRPr="00A5753C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776E802" w14:textId="77777777" w:rsidR="00EE0C6F" w:rsidRPr="00A5753C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A5753C">
                            <w:rPr>
                              <w:rFonts w:ascii="Arial" w:hAnsi="Arial"/>
                              <w:b/>
                              <w:color w:val="007656"/>
                              <w:sz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07AF8A5E" w14:textId="77777777" w:rsidR="00EE0C6F" w:rsidRPr="001A0E54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+39 02 4997 7134</w:t>
                          </w:r>
                        </w:p>
                        <w:p w14:paraId="745BF25D" w14:textId="77777777" w:rsidR="00EE0C6F" w:rsidRPr="001A0E54" w:rsidRDefault="00887F98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fieramilano@fieramilano.it</w:t>
                          </w:r>
                        </w:p>
                        <w:p w14:paraId="066DDF29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071E1A" id="_x0000_s1028" type="#_x0000_t202" style="position:absolute;margin-left:12pt;margin-top:142.45pt;width:108.35pt;height:598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" filled="f" stroked="f">
              <v:textbox inset="0,0,0,0">
                <w:txbxContent>
                  <w:p w14:paraId="5CE23D35" w14:textId="77777777" w:rsidR="00EE0C6F" w:rsidRPr="00A5753C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Press Office </w:t>
                    </w:r>
                  </w:p>
                  <w:p w14:paraId="6E52FCC8" w14:textId="77777777" w:rsidR="00EE0C6F" w:rsidRPr="00A5753C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>Fiera Milano</w:t>
                    </w: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 xml:space="preserve"> </w:t>
                    </w:r>
                  </w:p>
                  <w:p w14:paraId="00B87F65" w14:textId="77777777" w:rsidR="007A0F22" w:rsidRPr="00A5753C" w:rsidRDefault="007A0F22" w:rsidP="007A0F22">
                    <w:pPr>
                      <w:pStyle w:val="Paragrafobase"/>
                      <w:suppressAutoHyphens/>
                      <w:spacing w:before="113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Rosy Mazzanti</w:t>
                    </w:r>
                  </w:p>
                  <w:p w14:paraId="40FBE72F" w14:textId="77777777" w:rsidR="007A0F22" w:rsidRPr="00A5753C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Simone Zavettieri</w:t>
                    </w:r>
                  </w:p>
                  <w:p w14:paraId="1AE0D756" w14:textId="77777777" w:rsidR="007A0F22" w:rsidRPr="00A5753C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+39 0249977457</w:t>
                    </w:r>
                  </w:p>
                  <w:p w14:paraId="3EB1B457" w14:textId="1B627FB8" w:rsidR="007A0F22" w:rsidRPr="00A5753C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+39 335 6992328</w:t>
                    </w:r>
                  </w:p>
                  <w:p w14:paraId="42604CFD" w14:textId="77777777" w:rsidR="007A0F22" w:rsidRPr="00A5753C" w:rsidRDefault="007A0F22" w:rsidP="007A0F22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press.host@fieramilano.it</w:t>
                    </w:r>
                  </w:p>
                  <w:p w14:paraId="03766885" w14:textId="77777777" w:rsidR="00EE0C6F" w:rsidRPr="00A5753C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0946B4A" w14:textId="77777777" w:rsidR="00EE0C6F" w:rsidRPr="00A5753C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08E4DFD6" w14:textId="77777777" w:rsidR="00EE0C6F" w:rsidRPr="00A5753C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Press Office </w:t>
                    </w:r>
                  </w:p>
                  <w:p w14:paraId="4F6BC239" w14:textId="77777777" w:rsidR="00000093" w:rsidRPr="00A5753C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>Il Quadrifoglio</w:t>
                    </w:r>
                  </w:p>
                  <w:p w14:paraId="7406E85C" w14:textId="77777777" w:rsidR="00000093" w:rsidRPr="00A5753C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Italy</w:t>
                    </w:r>
                  </w:p>
                  <w:p w14:paraId="480D0197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Elisa Facchetti</w:t>
                    </w:r>
                  </w:p>
                  <w:p w14:paraId="3602D48C" w14:textId="77777777" w:rsidR="00C547D6" w:rsidRPr="00A5753C" w:rsidRDefault="00C547D6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+ 39 02 36596033</w:t>
                    </w:r>
                  </w:p>
                  <w:p w14:paraId="25A0DEC5" w14:textId="77777777" w:rsidR="00C547D6" w:rsidRPr="00A5753C" w:rsidRDefault="00941F4E" w:rsidP="00C547D6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hyperlink r:id="rId5" w:history="1">
                      <w:r w:rsidR="00083DC7" w:rsidRPr="00A5753C">
                        <w:rPr>
                          <w:rStyle w:val="Collegamentoipertestuale"/>
                          <w:rFonts w:ascii="Arial" w:hAnsi="Arial"/>
                          <w:color w:val="007656"/>
                          <w:sz w:val="14"/>
                          <w:u w:val="none"/>
                          <w:lang w:val="it-IT"/>
                        </w:rPr>
                        <w:t>account1@quacom.it</w:t>
                      </w:r>
                    </w:hyperlink>
                  </w:p>
                  <w:p w14:paraId="278EF23A" w14:textId="77777777" w:rsidR="00000093" w:rsidRPr="00A5753C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Abroad</w:t>
                    </w:r>
                  </w:p>
                  <w:p w14:paraId="31EF5990" w14:textId="77777777" w:rsidR="00000093" w:rsidRPr="00A5753C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Francesca Legnani</w:t>
                    </w:r>
                  </w:p>
                  <w:p w14:paraId="464BAF85" w14:textId="77777777" w:rsidR="00000093" w:rsidRPr="00A5753C" w:rsidRDefault="00000093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color w:val="007656"/>
                        <w:sz w:val="14"/>
                        <w:lang w:val="it-IT"/>
                      </w:rPr>
                      <w:t>+ 39 02 36596033</w:t>
                    </w:r>
                  </w:p>
                  <w:p w14:paraId="609962B9" w14:textId="77777777" w:rsidR="00000093" w:rsidRPr="00A5753C" w:rsidRDefault="00941F4E" w:rsidP="00000093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hyperlink r:id="rId6" w:history="1">
                      <w:r w:rsidR="00083DC7" w:rsidRPr="00A5753C">
                        <w:rPr>
                          <w:rStyle w:val="Collegamentoipertestuale"/>
                          <w:rFonts w:ascii="Arial" w:hAnsi="Arial"/>
                          <w:color w:val="007656"/>
                          <w:sz w:val="14"/>
                          <w:u w:val="none"/>
                          <w:lang w:val="it-IT"/>
                        </w:rPr>
                        <w:t>press@quacom.it</w:t>
                      </w:r>
                    </w:hyperlink>
                  </w:p>
                  <w:p w14:paraId="776D3223" w14:textId="77777777" w:rsidR="00EE0C6F" w:rsidRPr="00A5753C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3296E3D" w14:textId="77777777" w:rsidR="00EE0C6F" w:rsidRPr="00A5753C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776E802" w14:textId="77777777" w:rsidR="00EE0C6F" w:rsidRPr="00A5753C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A5753C">
                      <w:rPr>
                        <w:rFonts w:ascii="Arial" w:hAnsi="Arial"/>
                        <w:b/>
                        <w:color w:val="007656"/>
                        <w:sz w:val="14"/>
                        <w:lang w:val="it-IT"/>
                      </w:rPr>
                      <w:t xml:space="preserve">Fiera Milano S.p.A. </w:t>
                    </w:r>
                  </w:p>
                  <w:p w14:paraId="07AF8A5E" w14:textId="77777777" w:rsidR="00EE0C6F" w:rsidRPr="001A0E54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+39 02 4997 7134</w:t>
                    </w:r>
                  </w:p>
                  <w:p w14:paraId="745BF25D" w14:textId="77777777" w:rsidR="00EE0C6F" w:rsidRPr="001A0E54" w:rsidRDefault="00887F98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fieramilano@fieramilano.it</w:t>
                    </w:r>
                  </w:p>
                  <w:p w14:paraId="066DDF29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9453A"/>
    <w:multiLevelType w:val="hybridMultilevel"/>
    <w:tmpl w:val="EC4A7F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02076E"/>
    <w:multiLevelType w:val="hybridMultilevel"/>
    <w:tmpl w:val="B09A7F08"/>
    <w:lvl w:ilvl="0" w:tplc="B540C798">
      <w:start w:val="1"/>
      <w:numFmt w:val="lowerLetter"/>
      <w:lvlText w:val="%1."/>
      <w:lvlJc w:val="left"/>
      <w:pPr>
        <w:ind w:left="1060" w:hanging="70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1231"/>
    <w:multiLevelType w:val="hybridMultilevel"/>
    <w:tmpl w:val="2A6CC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F2187"/>
    <w:multiLevelType w:val="hybridMultilevel"/>
    <w:tmpl w:val="BCF69A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D528C"/>
    <w:multiLevelType w:val="hybridMultilevel"/>
    <w:tmpl w:val="FF7AA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7127E"/>
    <w:multiLevelType w:val="hybridMultilevel"/>
    <w:tmpl w:val="6EDEA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B706B"/>
    <w:multiLevelType w:val="hybridMultilevel"/>
    <w:tmpl w:val="310CEE06"/>
    <w:lvl w:ilvl="0" w:tplc="04100001">
      <w:start w:val="1"/>
      <w:numFmt w:val="bullet"/>
      <w:lvlText w:val=""/>
      <w:lvlJc w:val="left"/>
      <w:pPr>
        <w:ind w:left="-22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45" w:hanging="360"/>
      </w:pPr>
      <w:rPr>
        <w:rFonts w:ascii="Wingdings" w:hAnsi="Wingdings" w:hint="default"/>
      </w:rPr>
    </w:lvl>
  </w:abstractNum>
  <w:abstractNum w:abstractNumId="7" w15:restartNumberingAfterBreak="0">
    <w:nsid w:val="7C157A2A"/>
    <w:multiLevelType w:val="hybridMultilevel"/>
    <w:tmpl w:val="0628A6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873009">
    <w:abstractNumId w:val="2"/>
  </w:num>
  <w:num w:numId="2" w16cid:durableId="1437676146">
    <w:abstractNumId w:val="7"/>
  </w:num>
  <w:num w:numId="3" w16cid:durableId="744567168">
    <w:abstractNumId w:val="6"/>
  </w:num>
  <w:num w:numId="4" w16cid:durableId="11884709">
    <w:abstractNumId w:val="4"/>
  </w:num>
  <w:num w:numId="5" w16cid:durableId="1661500211">
    <w:abstractNumId w:val="1"/>
  </w:num>
  <w:num w:numId="6" w16cid:durableId="197553352">
    <w:abstractNumId w:val="5"/>
  </w:num>
  <w:num w:numId="7" w16cid:durableId="994989007">
    <w:abstractNumId w:val="0"/>
  </w:num>
  <w:num w:numId="8" w16cid:durableId="888224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4F0"/>
    <w:rsid w:val="00000093"/>
    <w:rsid w:val="00000C30"/>
    <w:rsid w:val="0000631D"/>
    <w:rsid w:val="00006C11"/>
    <w:rsid w:val="000202A3"/>
    <w:rsid w:val="000238DA"/>
    <w:rsid w:val="00023D49"/>
    <w:rsid w:val="0002408D"/>
    <w:rsid w:val="000256FC"/>
    <w:rsid w:val="00025D5C"/>
    <w:rsid w:val="000302AE"/>
    <w:rsid w:val="00030381"/>
    <w:rsid w:val="000332DE"/>
    <w:rsid w:val="0003421D"/>
    <w:rsid w:val="000346DC"/>
    <w:rsid w:val="00036225"/>
    <w:rsid w:val="00041C92"/>
    <w:rsid w:val="00046587"/>
    <w:rsid w:val="00046A3C"/>
    <w:rsid w:val="00052C69"/>
    <w:rsid w:val="00052FCA"/>
    <w:rsid w:val="00064FB9"/>
    <w:rsid w:val="0007417A"/>
    <w:rsid w:val="00080A8D"/>
    <w:rsid w:val="00083DC7"/>
    <w:rsid w:val="0008654F"/>
    <w:rsid w:val="00087983"/>
    <w:rsid w:val="00090D58"/>
    <w:rsid w:val="000918A1"/>
    <w:rsid w:val="000A1799"/>
    <w:rsid w:val="000A5433"/>
    <w:rsid w:val="000B2959"/>
    <w:rsid w:val="000C0942"/>
    <w:rsid w:val="000C2B5A"/>
    <w:rsid w:val="000C333E"/>
    <w:rsid w:val="000C4B85"/>
    <w:rsid w:val="000C5E2B"/>
    <w:rsid w:val="000C7F5B"/>
    <w:rsid w:val="000D139A"/>
    <w:rsid w:val="000D1560"/>
    <w:rsid w:val="000D1BF2"/>
    <w:rsid w:val="000D26EA"/>
    <w:rsid w:val="000E0455"/>
    <w:rsid w:val="000E6905"/>
    <w:rsid w:val="000F2177"/>
    <w:rsid w:val="000F3922"/>
    <w:rsid w:val="000F3A3B"/>
    <w:rsid w:val="001022CE"/>
    <w:rsid w:val="00112FD1"/>
    <w:rsid w:val="00116F71"/>
    <w:rsid w:val="0012205D"/>
    <w:rsid w:val="001347BB"/>
    <w:rsid w:val="00147CCB"/>
    <w:rsid w:val="0015103D"/>
    <w:rsid w:val="00156142"/>
    <w:rsid w:val="00160BDD"/>
    <w:rsid w:val="0017193E"/>
    <w:rsid w:val="00172987"/>
    <w:rsid w:val="001810F8"/>
    <w:rsid w:val="00182933"/>
    <w:rsid w:val="00182E15"/>
    <w:rsid w:val="00186A50"/>
    <w:rsid w:val="00193B1E"/>
    <w:rsid w:val="00194181"/>
    <w:rsid w:val="00196C6F"/>
    <w:rsid w:val="001A0E54"/>
    <w:rsid w:val="001A3CE7"/>
    <w:rsid w:val="001B1521"/>
    <w:rsid w:val="001B3A84"/>
    <w:rsid w:val="001B3BFF"/>
    <w:rsid w:val="001B3EC9"/>
    <w:rsid w:val="001B4A66"/>
    <w:rsid w:val="001B7036"/>
    <w:rsid w:val="001B785B"/>
    <w:rsid w:val="001C0693"/>
    <w:rsid w:val="001C2EA6"/>
    <w:rsid w:val="001D0147"/>
    <w:rsid w:val="001D6F82"/>
    <w:rsid w:val="001E120E"/>
    <w:rsid w:val="001E334B"/>
    <w:rsid w:val="001E3C31"/>
    <w:rsid w:val="001E67A0"/>
    <w:rsid w:val="001E730E"/>
    <w:rsid w:val="001F25C9"/>
    <w:rsid w:val="001F448D"/>
    <w:rsid w:val="001F7184"/>
    <w:rsid w:val="001F7C73"/>
    <w:rsid w:val="002028EE"/>
    <w:rsid w:val="00215378"/>
    <w:rsid w:val="00215F8E"/>
    <w:rsid w:val="00220CF0"/>
    <w:rsid w:val="00223FAC"/>
    <w:rsid w:val="0022457B"/>
    <w:rsid w:val="002322F1"/>
    <w:rsid w:val="00233261"/>
    <w:rsid w:val="00235249"/>
    <w:rsid w:val="00235DD8"/>
    <w:rsid w:val="00241853"/>
    <w:rsid w:val="00241F73"/>
    <w:rsid w:val="00247C15"/>
    <w:rsid w:val="00251A1A"/>
    <w:rsid w:val="00253C5D"/>
    <w:rsid w:val="00256EC6"/>
    <w:rsid w:val="00263E9F"/>
    <w:rsid w:val="00263F1A"/>
    <w:rsid w:val="0026477B"/>
    <w:rsid w:val="002654A0"/>
    <w:rsid w:val="00267374"/>
    <w:rsid w:val="00273256"/>
    <w:rsid w:val="00274641"/>
    <w:rsid w:val="00280B2A"/>
    <w:rsid w:val="00285CAA"/>
    <w:rsid w:val="002905B6"/>
    <w:rsid w:val="00290F48"/>
    <w:rsid w:val="00297B79"/>
    <w:rsid w:val="002A2752"/>
    <w:rsid w:val="002A31F6"/>
    <w:rsid w:val="002A6ABB"/>
    <w:rsid w:val="002A713D"/>
    <w:rsid w:val="002B09A5"/>
    <w:rsid w:val="002B3736"/>
    <w:rsid w:val="002C045A"/>
    <w:rsid w:val="002C524D"/>
    <w:rsid w:val="002C6EA9"/>
    <w:rsid w:val="002C7A1A"/>
    <w:rsid w:val="002D0DCE"/>
    <w:rsid w:val="002D282D"/>
    <w:rsid w:val="002D283C"/>
    <w:rsid w:val="002D689F"/>
    <w:rsid w:val="002D764B"/>
    <w:rsid w:val="002E1CCE"/>
    <w:rsid w:val="002E4BCB"/>
    <w:rsid w:val="002E55AF"/>
    <w:rsid w:val="002F35DB"/>
    <w:rsid w:val="002F3DD5"/>
    <w:rsid w:val="002F67F4"/>
    <w:rsid w:val="00301820"/>
    <w:rsid w:val="00303A2F"/>
    <w:rsid w:val="003045AD"/>
    <w:rsid w:val="003052F5"/>
    <w:rsid w:val="00305BB9"/>
    <w:rsid w:val="00313663"/>
    <w:rsid w:val="003161F5"/>
    <w:rsid w:val="00316374"/>
    <w:rsid w:val="0031665D"/>
    <w:rsid w:val="00322E24"/>
    <w:rsid w:val="00324E32"/>
    <w:rsid w:val="00335988"/>
    <w:rsid w:val="00351C89"/>
    <w:rsid w:val="003526F7"/>
    <w:rsid w:val="00357FF7"/>
    <w:rsid w:val="00365792"/>
    <w:rsid w:val="003659F5"/>
    <w:rsid w:val="00365BE4"/>
    <w:rsid w:val="00372694"/>
    <w:rsid w:val="003817BC"/>
    <w:rsid w:val="0038189E"/>
    <w:rsid w:val="00383F98"/>
    <w:rsid w:val="00393104"/>
    <w:rsid w:val="00396A9F"/>
    <w:rsid w:val="003A0F23"/>
    <w:rsid w:val="003A23A1"/>
    <w:rsid w:val="003A4B4E"/>
    <w:rsid w:val="003B21D0"/>
    <w:rsid w:val="003B2F45"/>
    <w:rsid w:val="003B3A75"/>
    <w:rsid w:val="003B52D9"/>
    <w:rsid w:val="003C0F50"/>
    <w:rsid w:val="003D1A7C"/>
    <w:rsid w:val="003D1C92"/>
    <w:rsid w:val="003E182A"/>
    <w:rsid w:val="003E3857"/>
    <w:rsid w:val="003F2DB7"/>
    <w:rsid w:val="003F3D97"/>
    <w:rsid w:val="004114D3"/>
    <w:rsid w:val="004144CB"/>
    <w:rsid w:val="00415EDE"/>
    <w:rsid w:val="004214F0"/>
    <w:rsid w:val="004227B6"/>
    <w:rsid w:val="0042444D"/>
    <w:rsid w:val="00425E6C"/>
    <w:rsid w:val="00432BBF"/>
    <w:rsid w:val="00432EBD"/>
    <w:rsid w:val="00436FED"/>
    <w:rsid w:val="004434EC"/>
    <w:rsid w:val="0044395E"/>
    <w:rsid w:val="004455F8"/>
    <w:rsid w:val="00446627"/>
    <w:rsid w:val="004501BC"/>
    <w:rsid w:val="004561A6"/>
    <w:rsid w:val="00456C15"/>
    <w:rsid w:val="00463DAE"/>
    <w:rsid w:val="004715A2"/>
    <w:rsid w:val="00474709"/>
    <w:rsid w:val="0048346A"/>
    <w:rsid w:val="00483977"/>
    <w:rsid w:val="00485560"/>
    <w:rsid w:val="0049208C"/>
    <w:rsid w:val="00494297"/>
    <w:rsid w:val="00495FC1"/>
    <w:rsid w:val="00496C02"/>
    <w:rsid w:val="00496D5B"/>
    <w:rsid w:val="00497E59"/>
    <w:rsid w:val="004A0FAF"/>
    <w:rsid w:val="004A24B4"/>
    <w:rsid w:val="004A259E"/>
    <w:rsid w:val="004A3235"/>
    <w:rsid w:val="004A3755"/>
    <w:rsid w:val="004B40FF"/>
    <w:rsid w:val="004C6ED3"/>
    <w:rsid w:val="004C773D"/>
    <w:rsid w:val="004D08CE"/>
    <w:rsid w:val="004D2AE9"/>
    <w:rsid w:val="004D319C"/>
    <w:rsid w:val="004E6A84"/>
    <w:rsid w:val="004E75D7"/>
    <w:rsid w:val="00501B16"/>
    <w:rsid w:val="0050335A"/>
    <w:rsid w:val="00510CFC"/>
    <w:rsid w:val="005133E4"/>
    <w:rsid w:val="005158F1"/>
    <w:rsid w:val="005169F5"/>
    <w:rsid w:val="0052189A"/>
    <w:rsid w:val="00526AC8"/>
    <w:rsid w:val="005331FE"/>
    <w:rsid w:val="0054057F"/>
    <w:rsid w:val="00540669"/>
    <w:rsid w:val="00544495"/>
    <w:rsid w:val="0054486D"/>
    <w:rsid w:val="00544ED6"/>
    <w:rsid w:val="005460E5"/>
    <w:rsid w:val="005470AE"/>
    <w:rsid w:val="00550F5C"/>
    <w:rsid w:val="00562A67"/>
    <w:rsid w:val="0056416D"/>
    <w:rsid w:val="005645C6"/>
    <w:rsid w:val="00566B86"/>
    <w:rsid w:val="0056764B"/>
    <w:rsid w:val="00571879"/>
    <w:rsid w:val="0057278A"/>
    <w:rsid w:val="0057440B"/>
    <w:rsid w:val="00575085"/>
    <w:rsid w:val="00576CB7"/>
    <w:rsid w:val="005820E0"/>
    <w:rsid w:val="00583E53"/>
    <w:rsid w:val="0058586C"/>
    <w:rsid w:val="00591CA1"/>
    <w:rsid w:val="00593DE0"/>
    <w:rsid w:val="0059666E"/>
    <w:rsid w:val="00597AD6"/>
    <w:rsid w:val="005A3001"/>
    <w:rsid w:val="005A599B"/>
    <w:rsid w:val="005B268D"/>
    <w:rsid w:val="005B410E"/>
    <w:rsid w:val="005B4B66"/>
    <w:rsid w:val="005B4C70"/>
    <w:rsid w:val="005B75B5"/>
    <w:rsid w:val="005C4ED7"/>
    <w:rsid w:val="005C5763"/>
    <w:rsid w:val="005D3391"/>
    <w:rsid w:val="005D49FA"/>
    <w:rsid w:val="005D665C"/>
    <w:rsid w:val="005E2C07"/>
    <w:rsid w:val="005E310F"/>
    <w:rsid w:val="005F615F"/>
    <w:rsid w:val="0060228A"/>
    <w:rsid w:val="00605B19"/>
    <w:rsid w:val="006063C6"/>
    <w:rsid w:val="00606676"/>
    <w:rsid w:val="0061269A"/>
    <w:rsid w:val="006135B3"/>
    <w:rsid w:val="00616B99"/>
    <w:rsid w:val="00620E37"/>
    <w:rsid w:val="00621688"/>
    <w:rsid w:val="0062573C"/>
    <w:rsid w:val="00630A40"/>
    <w:rsid w:val="00630C9E"/>
    <w:rsid w:val="0063241F"/>
    <w:rsid w:val="00632CB8"/>
    <w:rsid w:val="00634266"/>
    <w:rsid w:val="0063429B"/>
    <w:rsid w:val="00634734"/>
    <w:rsid w:val="006352BE"/>
    <w:rsid w:val="006369FA"/>
    <w:rsid w:val="00641199"/>
    <w:rsid w:val="00642B38"/>
    <w:rsid w:val="006467E8"/>
    <w:rsid w:val="00647642"/>
    <w:rsid w:val="00650E4B"/>
    <w:rsid w:val="006565F0"/>
    <w:rsid w:val="00660000"/>
    <w:rsid w:val="006602A9"/>
    <w:rsid w:val="006613E0"/>
    <w:rsid w:val="00661F0A"/>
    <w:rsid w:val="006641FE"/>
    <w:rsid w:val="0066778C"/>
    <w:rsid w:val="006703F8"/>
    <w:rsid w:val="00671D1E"/>
    <w:rsid w:val="00673A2A"/>
    <w:rsid w:val="00674E83"/>
    <w:rsid w:val="0067667E"/>
    <w:rsid w:val="00676AEE"/>
    <w:rsid w:val="00684AEB"/>
    <w:rsid w:val="0068503E"/>
    <w:rsid w:val="00685589"/>
    <w:rsid w:val="006918ED"/>
    <w:rsid w:val="006935AB"/>
    <w:rsid w:val="0069790D"/>
    <w:rsid w:val="006B1404"/>
    <w:rsid w:val="006B2AE4"/>
    <w:rsid w:val="006B4165"/>
    <w:rsid w:val="006B6BEA"/>
    <w:rsid w:val="006C280F"/>
    <w:rsid w:val="006C375B"/>
    <w:rsid w:val="006D0135"/>
    <w:rsid w:val="006E1810"/>
    <w:rsid w:val="006E4E79"/>
    <w:rsid w:val="006F03BB"/>
    <w:rsid w:val="006F1D5D"/>
    <w:rsid w:val="006F5518"/>
    <w:rsid w:val="00705375"/>
    <w:rsid w:val="007102A0"/>
    <w:rsid w:val="0071042F"/>
    <w:rsid w:val="00713095"/>
    <w:rsid w:val="007170D9"/>
    <w:rsid w:val="0072091D"/>
    <w:rsid w:val="0072193B"/>
    <w:rsid w:val="007274A6"/>
    <w:rsid w:val="00727A37"/>
    <w:rsid w:val="0074294F"/>
    <w:rsid w:val="00760C21"/>
    <w:rsid w:val="00762DB3"/>
    <w:rsid w:val="0077171E"/>
    <w:rsid w:val="00773760"/>
    <w:rsid w:val="007762D9"/>
    <w:rsid w:val="007778FB"/>
    <w:rsid w:val="00781FC0"/>
    <w:rsid w:val="0078511A"/>
    <w:rsid w:val="00787870"/>
    <w:rsid w:val="00794B15"/>
    <w:rsid w:val="00795FA4"/>
    <w:rsid w:val="007A0ACB"/>
    <w:rsid w:val="007A0F22"/>
    <w:rsid w:val="007A2D0C"/>
    <w:rsid w:val="007B1C52"/>
    <w:rsid w:val="007B2C8B"/>
    <w:rsid w:val="007C0325"/>
    <w:rsid w:val="007C5F3E"/>
    <w:rsid w:val="007C7C94"/>
    <w:rsid w:val="007D2CC8"/>
    <w:rsid w:val="007E1C03"/>
    <w:rsid w:val="007E43EA"/>
    <w:rsid w:val="007E4FC1"/>
    <w:rsid w:val="007F56CF"/>
    <w:rsid w:val="007F5740"/>
    <w:rsid w:val="008051EB"/>
    <w:rsid w:val="00806A09"/>
    <w:rsid w:val="00813A5E"/>
    <w:rsid w:val="00816CCE"/>
    <w:rsid w:val="00824C70"/>
    <w:rsid w:val="00825051"/>
    <w:rsid w:val="0082519D"/>
    <w:rsid w:val="008346DB"/>
    <w:rsid w:val="0085084D"/>
    <w:rsid w:val="008554AD"/>
    <w:rsid w:val="008577FC"/>
    <w:rsid w:val="00861867"/>
    <w:rsid w:val="0086227A"/>
    <w:rsid w:val="008701E1"/>
    <w:rsid w:val="00872044"/>
    <w:rsid w:val="0087251C"/>
    <w:rsid w:val="00872778"/>
    <w:rsid w:val="008731F7"/>
    <w:rsid w:val="008746C8"/>
    <w:rsid w:val="00877AB2"/>
    <w:rsid w:val="008866CD"/>
    <w:rsid w:val="00887F98"/>
    <w:rsid w:val="0089274E"/>
    <w:rsid w:val="008944AA"/>
    <w:rsid w:val="00895179"/>
    <w:rsid w:val="008A2322"/>
    <w:rsid w:val="008B1033"/>
    <w:rsid w:val="008B16D7"/>
    <w:rsid w:val="008B67E9"/>
    <w:rsid w:val="008C2A0B"/>
    <w:rsid w:val="008D512D"/>
    <w:rsid w:val="008D54D0"/>
    <w:rsid w:val="008D6200"/>
    <w:rsid w:val="008D7FFC"/>
    <w:rsid w:val="008E18C5"/>
    <w:rsid w:val="008E597D"/>
    <w:rsid w:val="008F74DC"/>
    <w:rsid w:val="00902C54"/>
    <w:rsid w:val="00904687"/>
    <w:rsid w:val="00910E59"/>
    <w:rsid w:val="009115AE"/>
    <w:rsid w:val="0091721D"/>
    <w:rsid w:val="00926D9A"/>
    <w:rsid w:val="00930E4C"/>
    <w:rsid w:val="00934545"/>
    <w:rsid w:val="00934E28"/>
    <w:rsid w:val="00941F4E"/>
    <w:rsid w:val="00943DFB"/>
    <w:rsid w:val="009443F8"/>
    <w:rsid w:val="00944BA0"/>
    <w:rsid w:val="00953C37"/>
    <w:rsid w:val="009638CE"/>
    <w:rsid w:val="0096627E"/>
    <w:rsid w:val="00970001"/>
    <w:rsid w:val="0097286E"/>
    <w:rsid w:val="00972B3C"/>
    <w:rsid w:val="009849CE"/>
    <w:rsid w:val="009864DA"/>
    <w:rsid w:val="00986ECA"/>
    <w:rsid w:val="00991BA3"/>
    <w:rsid w:val="00994BFB"/>
    <w:rsid w:val="00995DA9"/>
    <w:rsid w:val="009B0858"/>
    <w:rsid w:val="009B2245"/>
    <w:rsid w:val="009B3FA5"/>
    <w:rsid w:val="009B6F01"/>
    <w:rsid w:val="009C0D9E"/>
    <w:rsid w:val="009C36C0"/>
    <w:rsid w:val="009C4B6E"/>
    <w:rsid w:val="009C549C"/>
    <w:rsid w:val="009D461D"/>
    <w:rsid w:val="009D5AA4"/>
    <w:rsid w:val="009E2820"/>
    <w:rsid w:val="009E447D"/>
    <w:rsid w:val="009E5D4C"/>
    <w:rsid w:val="009F1F98"/>
    <w:rsid w:val="009F2D85"/>
    <w:rsid w:val="009F5495"/>
    <w:rsid w:val="009F65A9"/>
    <w:rsid w:val="00A03486"/>
    <w:rsid w:val="00A06313"/>
    <w:rsid w:val="00A1350D"/>
    <w:rsid w:val="00A16D98"/>
    <w:rsid w:val="00A20507"/>
    <w:rsid w:val="00A2160C"/>
    <w:rsid w:val="00A2180F"/>
    <w:rsid w:val="00A25FAA"/>
    <w:rsid w:val="00A30699"/>
    <w:rsid w:val="00A41C78"/>
    <w:rsid w:val="00A479A1"/>
    <w:rsid w:val="00A51FC1"/>
    <w:rsid w:val="00A531C4"/>
    <w:rsid w:val="00A535BD"/>
    <w:rsid w:val="00A54764"/>
    <w:rsid w:val="00A557E0"/>
    <w:rsid w:val="00A55C8C"/>
    <w:rsid w:val="00A5753C"/>
    <w:rsid w:val="00A57961"/>
    <w:rsid w:val="00A57DFB"/>
    <w:rsid w:val="00A60D99"/>
    <w:rsid w:val="00A6461C"/>
    <w:rsid w:val="00A679F4"/>
    <w:rsid w:val="00A70025"/>
    <w:rsid w:val="00A86B1E"/>
    <w:rsid w:val="00A9585D"/>
    <w:rsid w:val="00A96EA4"/>
    <w:rsid w:val="00AA3E63"/>
    <w:rsid w:val="00AA49D7"/>
    <w:rsid w:val="00AA4C5E"/>
    <w:rsid w:val="00AA5774"/>
    <w:rsid w:val="00AB784A"/>
    <w:rsid w:val="00AB7FD6"/>
    <w:rsid w:val="00AC2C6F"/>
    <w:rsid w:val="00AC3166"/>
    <w:rsid w:val="00AC5DA7"/>
    <w:rsid w:val="00AD675D"/>
    <w:rsid w:val="00AD7032"/>
    <w:rsid w:val="00AE0A88"/>
    <w:rsid w:val="00AE6108"/>
    <w:rsid w:val="00AF0E8D"/>
    <w:rsid w:val="00AF41EB"/>
    <w:rsid w:val="00AF6A04"/>
    <w:rsid w:val="00AF748A"/>
    <w:rsid w:val="00B07FB6"/>
    <w:rsid w:val="00B119A8"/>
    <w:rsid w:val="00B1441A"/>
    <w:rsid w:val="00B20EFB"/>
    <w:rsid w:val="00B22EBA"/>
    <w:rsid w:val="00B30D9D"/>
    <w:rsid w:val="00B329E2"/>
    <w:rsid w:val="00B35C6C"/>
    <w:rsid w:val="00B375D7"/>
    <w:rsid w:val="00B52C11"/>
    <w:rsid w:val="00B57B09"/>
    <w:rsid w:val="00B62DCD"/>
    <w:rsid w:val="00B63065"/>
    <w:rsid w:val="00B64130"/>
    <w:rsid w:val="00B651F9"/>
    <w:rsid w:val="00B66913"/>
    <w:rsid w:val="00B7514F"/>
    <w:rsid w:val="00B75511"/>
    <w:rsid w:val="00B757AC"/>
    <w:rsid w:val="00B7654B"/>
    <w:rsid w:val="00B76A58"/>
    <w:rsid w:val="00B81741"/>
    <w:rsid w:val="00B875B8"/>
    <w:rsid w:val="00B968F6"/>
    <w:rsid w:val="00BA55E7"/>
    <w:rsid w:val="00BB2FBD"/>
    <w:rsid w:val="00BC0C06"/>
    <w:rsid w:val="00BD03B7"/>
    <w:rsid w:val="00BD56D5"/>
    <w:rsid w:val="00BD5FE0"/>
    <w:rsid w:val="00BD6D4A"/>
    <w:rsid w:val="00BD72F0"/>
    <w:rsid w:val="00BE6637"/>
    <w:rsid w:val="00BE6A6D"/>
    <w:rsid w:val="00BF0202"/>
    <w:rsid w:val="00BF4284"/>
    <w:rsid w:val="00BF485E"/>
    <w:rsid w:val="00C011D5"/>
    <w:rsid w:val="00C0447F"/>
    <w:rsid w:val="00C13E99"/>
    <w:rsid w:val="00C177A4"/>
    <w:rsid w:val="00C25695"/>
    <w:rsid w:val="00C31D91"/>
    <w:rsid w:val="00C33789"/>
    <w:rsid w:val="00C342DE"/>
    <w:rsid w:val="00C35144"/>
    <w:rsid w:val="00C36EAC"/>
    <w:rsid w:val="00C37C93"/>
    <w:rsid w:val="00C37F32"/>
    <w:rsid w:val="00C47CF8"/>
    <w:rsid w:val="00C51F7B"/>
    <w:rsid w:val="00C547D6"/>
    <w:rsid w:val="00C54E17"/>
    <w:rsid w:val="00C56902"/>
    <w:rsid w:val="00C60761"/>
    <w:rsid w:val="00C733C5"/>
    <w:rsid w:val="00C73FFA"/>
    <w:rsid w:val="00C87F2F"/>
    <w:rsid w:val="00C94558"/>
    <w:rsid w:val="00C95CF9"/>
    <w:rsid w:val="00C96B31"/>
    <w:rsid w:val="00CA075E"/>
    <w:rsid w:val="00CA2613"/>
    <w:rsid w:val="00CA2CF0"/>
    <w:rsid w:val="00CA4B7E"/>
    <w:rsid w:val="00CC08FF"/>
    <w:rsid w:val="00CC7153"/>
    <w:rsid w:val="00CE0937"/>
    <w:rsid w:val="00CE2FBB"/>
    <w:rsid w:val="00CF22F1"/>
    <w:rsid w:val="00D027C7"/>
    <w:rsid w:val="00D07C02"/>
    <w:rsid w:val="00D123A0"/>
    <w:rsid w:val="00D130F6"/>
    <w:rsid w:val="00D13A4C"/>
    <w:rsid w:val="00D2076D"/>
    <w:rsid w:val="00D2518F"/>
    <w:rsid w:val="00D26D88"/>
    <w:rsid w:val="00D3520C"/>
    <w:rsid w:val="00D35FD0"/>
    <w:rsid w:val="00D36F4F"/>
    <w:rsid w:val="00D42914"/>
    <w:rsid w:val="00D457F4"/>
    <w:rsid w:val="00D618F1"/>
    <w:rsid w:val="00D62A72"/>
    <w:rsid w:val="00D64BE0"/>
    <w:rsid w:val="00D6740D"/>
    <w:rsid w:val="00D70F65"/>
    <w:rsid w:val="00D73811"/>
    <w:rsid w:val="00D750A4"/>
    <w:rsid w:val="00D87EAE"/>
    <w:rsid w:val="00D936CF"/>
    <w:rsid w:val="00D94CB3"/>
    <w:rsid w:val="00D96291"/>
    <w:rsid w:val="00D97D14"/>
    <w:rsid w:val="00DA121B"/>
    <w:rsid w:val="00DA13E1"/>
    <w:rsid w:val="00DA62B9"/>
    <w:rsid w:val="00DB3A8D"/>
    <w:rsid w:val="00DC4945"/>
    <w:rsid w:val="00DC5520"/>
    <w:rsid w:val="00DC599C"/>
    <w:rsid w:val="00DE13C4"/>
    <w:rsid w:val="00DE39AC"/>
    <w:rsid w:val="00DF0950"/>
    <w:rsid w:val="00DF4706"/>
    <w:rsid w:val="00DF4F92"/>
    <w:rsid w:val="00E0003F"/>
    <w:rsid w:val="00E02C65"/>
    <w:rsid w:val="00E04456"/>
    <w:rsid w:val="00E04B62"/>
    <w:rsid w:val="00E0675D"/>
    <w:rsid w:val="00E07DF6"/>
    <w:rsid w:val="00E10E56"/>
    <w:rsid w:val="00E1148A"/>
    <w:rsid w:val="00E13932"/>
    <w:rsid w:val="00E16E32"/>
    <w:rsid w:val="00E172C8"/>
    <w:rsid w:val="00E22777"/>
    <w:rsid w:val="00E23A8C"/>
    <w:rsid w:val="00E23CB8"/>
    <w:rsid w:val="00E256C8"/>
    <w:rsid w:val="00E25E4F"/>
    <w:rsid w:val="00E27F8D"/>
    <w:rsid w:val="00E346A0"/>
    <w:rsid w:val="00E36A4C"/>
    <w:rsid w:val="00E36F2F"/>
    <w:rsid w:val="00E37F48"/>
    <w:rsid w:val="00E42926"/>
    <w:rsid w:val="00E47F89"/>
    <w:rsid w:val="00E51D97"/>
    <w:rsid w:val="00E53FCA"/>
    <w:rsid w:val="00E541C5"/>
    <w:rsid w:val="00E56B1B"/>
    <w:rsid w:val="00E6094D"/>
    <w:rsid w:val="00E67D34"/>
    <w:rsid w:val="00E70EA0"/>
    <w:rsid w:val="00E723AC"/>
    <w:rsid w:val="00E73989"/>
    <w:rsid w:val="00E80D33"/>
    <w:rsid w:val="00E846B3"/>
    <w:rsid w:val="00E858DA"/>
    <w:rsid w:val="00E9310D"/>
    <w:rsid w:val="00EA1F7B"/>
    <w:rsid w:val="00EA5187"/>
    <w:rsid w:val="00EB4540"/>
    <w:rsid w:val="00EC1E05"/>
    <w:rsid w:val="00EC258E"/>
    <w:rsid w:val="00ED0F86"/>
    <w:rsid w:val="00ED50E3"/>
    <w:rsid w:val="00EE0C6F"/>
    <w:rsid w:val="00EE48DD"/>
    <w:rsid w:val="00EE6E5E"/>
    <w:rsid w:val="00EE7744"/>
    <w:rsid w:val="00EF0978"/>
    <w:rsid w:val="00EF5178"/>
    <w:rsid w:val="00F1637C"/>
    <w:rsid w:val="00F208C8"/>
    <w:rsid w:val="00F20A5A"/>
    <w:rsid w:val="00F22C34"/>
    <w:rsid w:val="00F2396F"/>
    <w:rsid w:val="00F307E7"/>
    <w:rsid w:val="00F30CB9"/>
    <w:rsid w:val="00F31572"/>
    <w:rsid w:val="00F31624"/>
    <w:rsid w:val="00F32754"/>
    <w:rsid w:val="00F356F1"/>
    <w:rsid w:val="00F5379B"/>
    <w:rsid w:val="00F5717C"/>
    <w:rsid w:val="00F665AC"/>
    <w:rsid w:val="00F71C2F"/>
    <w:rsid w:val="00F73A84"/>
    <w:rsid w:val="00F759F3"/>
    <w:rsid w:val="00F767A6"/>
    <w:rsid w:val="00F8215F"/>
    <w:rsid w:val="00F82306"/>
    <w:rsid w:val="00F96690"/>
    <w:rsid w:val="00FA7C19"/>
    <w:rsid w:val="00FB2B35"/>
    <w:rsid w:val="00FC0118"/>
    <w:rsid w:val="00FC1D85"/>
    <w:rsid w:val="00FC3E80"/>
    <w:rsid w:val="00FD100E"/>
    <w:rsid w:val="00FD3FAB"/>
    <w:rsid w:val="00FD6947"/>
    <w:rsid w:val="00FD7B22"/>
    <w:rsid w:val="00FE7509"/>
    <w:rsid w:val="00FF394E"/>
    <w:rsid w:val="00FF3ACA"/>
    <w:rsid w:val="00FF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321DB5"/>
  <w15:docId w15:val="{943DDE1C-D118-4D95-B41D-58A63B1F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7F98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after="0" w:line="100" w:lineRule="atLeast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it-IT"/>
    </w:rPr>
  </w:style>
  <w:style w:type="character" w:customStyle="1" w:styleId="NessunoA">
    <w:name w:val="Nessuno A"/>
    <w:rsid w:val="00887F98"/>
    <w:rPr>
      <w:lang w:val="en-US"/>
    </w:rPr>
  </w:style>
  <w:style w:type="character" w:customStyle="1" w:styleId="Hyperlink0">
    <w:name w:val="Hyperlink.0"/>
    <w:basedOn w:val="NessunoA"/>
    <w:rsid w:val="00887F98"/>
    <w:rPr>
      <w:rFonts w:ascii="Calibri" w:eastAsia="Calibri" w:hAnsi="Calibri" w:cs="Calibri"/>
      <w:b/>
      <w:bCs/>
      <w:sz w:val="22"/>
      <w:szCs w:val="22"/>
      <w:u w:val="single" w:color="000000"/>
      <w:lang w:val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00C30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6347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47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47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47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4734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322E2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33E4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BE6A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adservices.com/pagead/aclk?sa=L&amp;ai=DChcSEwi2mNz3qoD9AhUC2ncKHcKNC9cYABAAGgJlZg&amp;ohost=www.google.com&amp;cid=CAESbOD2l-WjaBbQIhpP7SpYJ8Mtiu0yr5_w32ghAQJpUfQjXS57f0zmcuxxahUDrKg6_AFQ4e5arouxciCXjAv_zeUTN6kRySqhf9FyplouFTWk31WX3pAI5sl2_GeX5OZIVdG_Nw0ESPbN6er9Yg&amp;sig=AOD64_3mC-NqwfHdSITzjIrbn64jk9ESuw&amp;q&amp;adurl&amp;ved=2ahUKEwjjlNX3qoD9AhVIgv0HHUuUAR4Q0Qx6BAgJEAE" TargetMode="External"/><Relationship Id="rId13" Type="http://schemas.openxmlformats.org/officeDocument/2006/relationships/hyperlink" Target="http://www.tuttofood.it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tuttofood.it/better-future-award/better-future-award11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uttofood.it/eventi/eventi-in-manifestazione/arena-taste--calendario-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tuttofood.it/eventi/eventi-in-manifestazione/retail-plaza.html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tuttofood.it/eventi/eventi-in-manifestazione.html" TargetMode="External"/><Relationship Id="rId14" Type="http://schemas.openxmlformats.org/officeDocument/2006/relationships/hyperlink" Target="https://www.tuttofood.it/content/dam/man-tuttofood/brochure/TUTTOFOOD_2023_Leaflet_20x20cm_2022_09_14_ESEC_ITA.pdf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quacom.it" TargetMode="External"/><Relationship Id="rId2" Type="http://schemas.openxmlformats.org/officeDocument/2006/relationships/hyperlink" Target="mailto:account1@quacom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press@quacom.it" TargetMode="External"/><Relationship Id="rId4" Type="http://schemas.openxmlformats.org/officeDocument/2006/relationships/hyperlink" Target="mailto:account1@quacom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account1@quacom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press@quacom.it" TargetMode="External"/><Relationship Id="rId5" Type="http://schemas.openxmlformats.org/officeDocument/2006/relationships/hyperlink" Target="mailto:account1@quacom.it" TargetMode="External"/><Relationship Id="rId4" Type="http://schemas.openxmlformats.org/officeDocument/2006/relationships/hyperlink" Target="mailto:press@quacom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EEF5C-6F85-4910-A8F0-FEAEF565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Zavettieri Simone</cp:lastModifiedBy>
  <cp:revision>3</cp:revision>
  <cp:lastPrinted>2020-01-21T10:11:00Z</cp:lastPrinted>
  <dcterms:created xsi:type="dcterms:W3CDTF">2023-02-10T16:26:00Z</dcterms:created>
  <dcterms:modified xsi:type="dcterms:W3CDTF">2023-02-10T16:29:00Z</dcterms:modified>
</cp:coreProperties>
</file>